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2C" w:rsidRDefault="001C599E" w:rsidP="001C599E">
      <w:pPr>
        <w:pStyle w:val="BodyText"/>
        <w:ind w:right="-866"/>
        <w:jc w:val="center"/>
        <w:rPr>
          <w:rFonts w:ascii="Times New Roman"/>
          <w:b w:val="0"/>
          <w:sz w:val="20"/>
        </w:rPr>
      </w:pPr>
      <w:r>
        <w:rPr>
          <w:noProof/>
          <w:lang w:val="fr-FR" w:eastAsia="fr-FR"/>
        </w:rPr>
        <w:drawing>
          <wp:inline distT="0" distB="0" distL="0" distR="0" wp14:anchorId="4BD41184" wp14:editId="21B0D816">
            <wp:extent cx="882000" cy="576000"/>
            <wp:effectExtent l="19050" t="0" r="0" b="0"/>
            <wp:docPr id="7" name="Image 4" descr="Drapeau de Liby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de Libye #8"/>
                    <pic:cNvPicPr>
                      <a:picLocks noChangeAspect="1" noChangeArrowheads="1"/>
                    </pic:cNvPicPr>
                  </pic:nvPicPr>
                  <pic:blipFill>
                    <a:blip r:embed="rId7"/>
                    <a:srcRect/>
                    <a:stretch>
                      <a:fillRect/>
                    </a:stretch>
                  </pic:blipFill>
                  <pic:spPr bwMode="auto">
                    <a:xfrm>
                      <a:off x="0" y="0"/>
                      <a:ext cx="882000" cy="576000"/>
                    </a:xfrm>
                    <a:prstGeom prst="rect">
                      <a:avLst/>
                    </a:prstGeom>
                    <a:noFill/>
                    <a:ln w="9525">
                      <a:noFill/>
                      <a:miter lim="800000"/>
                      <a:headEnd/>
                      <a:tailEnd/>
                    </a:ln>
                  </pic:spPr>
                </pic:pic>
              </a:graphicData>
            </a:graphic>
          </wp:inline>
        </w:drawing>
      </w:r>
      <w:r>
        <w:rPr>
          <w:noProof/>
          <w:lang w:val="fr-FR" w:eastAsia="fr-FR"/>
        </w:rPr>
        <w:t xml:space="preserve">                                            </w:t>
      </w:r>
      <w:r>
        <w:rPr>
          <w:noProof/>
          <w:lang w:val="fr-FR" w:eastAsia="fr-FR"/>
        </w:rPr>
        <w:drawing>
          <wp:inline distT="0" distB="0" distL="0" distR="0" wp14:anchorId="3CD2E5F5" wp14:editId="01CCC5AB">
            <wp:extent cx="1944000" cy="567337"/>
            <wp:effectExtent l="19050" t="0" r="0" b="0"/>
            <wp:docPr id="4" name="Image 2" descr="http://www.fao.org/fileadmin/templates/faoweb/images/FAO-log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o.org/fileadmin/templates/faoweb/images/FAO-logo-ar.png"/>
                    <pic:cNvPicPr>
                      <a:picLocks noChangeAspect="1" noChangeArrowheads="1"/>
                    </pic:cNvPicPr>
                  </pic:nvPicPr>
                  <pic:blipFill>
                    <a:blip r:embed="rId8"/>
                    <a:srcRect/>
                    <a:stretch>
                      <a:fillRect/>
                    </a:stretch>
                  </pic:blipFill>
                  <pic:spPr bwMode="auto">
                    <a:xfrm>
                      <a:off x="0" y="0"/>
                      <a:ext cx="1944000" cy="567337"/>
                    </a:xfrm>
                    <a:prstGeom prst="rect">
                      <a:avLst/>
                    </a:prstGeom>
                    <a:noFill/>
                    <a:ln w="9525">
                      <a:noFill/>
                      <a:miter lim="800000"/>
                      <a:headEnd/>
                      <a:tailEnd/>
                    </a:ln>
                  </pic:spPr>
                </pic:pic>
              </a:graphicData>
            </a:graphic>
          </wp:inline>
        </w:drawing>
      </w:r>
    </w:p>
    <w:p w:rsidR="001C599E" w:rsidRDefault="001C599E" w:rsidP="00DD7EB4">
      <w:pPr>
        <w:pStyle w:val="BodyText"/>
        <w:bidi/>
        <w:spacing w:before="221"/>
        <w:ind w:left="2853" w:right="142" w:hanging="2010"/>
        <w:jc w:val="center"/>
        <w:rPr>
          <w:rFonts w:cs="Times New Roman"/>
          <w:color w:val="3B708B"/>
        </w:rPr>
      </w:pPr>
    </w:p>
    <w:p w:rsidR="00DD7EB4" w:rsidRPr="00A5017B" w:rsidRDefault="00DD7EB4" w:rsidP="001C599E">
      <w:pPr>
        <w:pStyle w:val="BodyText"/>
        <w:bidi/>
        <w:spacing w:before="221"/>
        <w:ind w:left="2853" w:right="142" w:hanging="2010"/>
        <w:jc w:val="center"/>
        <w:rPr>
          <w:color w:val="3B708B"/>
          <w:rtl/>
          <w:lang w:bidi="ar-TN"/>
        </w:rPr>
      </w:pPr>
      <w:r w:rsidRPr="00A5017B">
        <w:rPr>
          <w:rFonts w:cs="Times New Roman"/>
          <w:color w:val="3B708B"/>
          <w:rtl/>
        </w:rPr>
        <w:t xml:space="preserve">ورشة عمل </w:t>
      </w:r>
      <w:r>
        <w:rPr>
          <w:rFonts w:cs="Times New Roman" w:hint="cs"/>
          <w:color w:val="3B708B"/>
          <w:rtl/>
        </w:rPr>
        <w:t xml:space="preserve">وطنية </w:t>
      </w:r>
      <w:r>
        <w:rPr>
          <w:rFonts w:cs="Times New Roman" w:hint="cs"/>
          <w:color w:val="3B708B"/>
          <w:rtl/>
          <w:lang w:bidi="ar-TN"/>
        </w:rPr>
        <w:t>حول</w:t>
      </w:r>
    </w:p>
    <w:p w:rsidR="00DD7EB4" w:rsidRDefault="00DD7EB4" w:rsidP="00DD7EB4">
      <w:pPr>
        <w:pStyle w:val="BodyText"/>
        <w:bidi/>
        <w:spacing w:before="221"/>
        <w:ind w:left="2853" w:right="142" w:hanging="2010"/>
        <w:jc w:val="center"/>
      </w:pPr>
      <w:r w:rsidRPr="00A5017B">
        <w:rPr>
          <w:rFonts w:cs="Times New Roman"/>
          <w:color w:val="3B708B"/>
          <w:rtl/>
        </w:rPr>
        <w:t xml:space="preserve">"تعزيز </w:t>
      </w:r>
      <w:r>
        <w:rPr>
          <w:rFonts w:cs="Times New Roman" w:hint="cs"/>
          <w:color w:val="3B708B"/>
          <w:rtl/>
        </w:rPr>
        <w:t xml:space="preserve">القدرات </w:t>
      </w:r>
      <w:r w:rsidRPr="00A5017B">
        <w:rPr>
          <w:rFonts w:cs="Times New Roman"/>
          <w:color w:val="3B708B"/>
          <w:rtl/>
        </w:rPr>
        <w:t>لم</w:t>
      </w:r>
      <w:r>
        <w:rPr>
          <w:rFonts w:cs="Times New Roman" w:hint="cs"/>
          <w:color w:val="3B708B"/>
          <w:rtl/>
        </w:rPr>
        <w:t>جابهة</w:t>
      </w:r>
      <w:r w:rsidRPr="00A5017B">
        <w:rPr>
          <w:rFonts w:cs="Times New Roman"/>
          <w:color w:val="3B708B"/>
          <w:rtl/>
        </w:rPr>
        <w:t xml:space="preserve"> الطوارئ</w:t>
      </w:r>
      <w:r>
        <w:rPr>
          <w:rFonts w:cs="Times New Roman" w:hint="cs"/>
          <w:color w:val="3B708B"/>
          <w:rtl/>
        </w:rPr>
        <w:t xml:space="preserve"> في الصحة الحيوانية"</w:t>
      </w:r>
    </w:p>
    <w:p w:rsidR="00DD7EB4" w:rsidRPr="0086647E" w:rsidRDefault="00DD7EB4" w:rsidP="00DD7EB4">
      <w:pPr>
        <w:pStyle w:val="BodyText"/>
        <w:bidi/>
        <w:ind w:left="976" w:right="142"/>
        <w:jc w:val="center"/>
        <w:rPr>
          <w:rFonts w:cs="Times New Roman"/>
        </w:rPr>
      </w:pPr>
      <w:r>
        <w:rPr>
          <w:rFonts w:hint="cs"/>
          <w:rtl/>
        </w:rPr>
        <w:t>(</w:t>
      </w:r>
      <w:r>
        <w:rPr>
          <w:rFonts w:cs="Times New Roman" w:hint="cs"/>
          <w:rtl/>
        </w:rPr>
        <w:t>دولة ليبيا)</w:t>
      </w:r>
    </w:p>
    <w:p w:rsidR="00DD7EB4" w:rsidRPr="00A5017B" w:rsidRDefault="00DD7EB4" w:rsidP="00DD7EB4">
      <w:pPr>
        <w:pStyle w:val="BodyText"/>
        <w:bidi/>
        <w:spacing w:before="221"/>
        <w:ind w:left="2853" w:right="142" w:hanging="2010"/>
        <w:jc w:val="center"/>
        <w:rPr>
          <w:rFonts w:cs="Times New Roman"/>
          <w:color w:val="3B708B"/>
        </w:rPr>
      </w:pPr>
      <w:r>
        <w:rPr>
          <w:rFonts w:cs="Times New Roman" w:hint="cs"/>
          <w:color w:val="3B708B"/>
          <w:rtl/>
        </w:rPr>
        <w:t>تونس 13</w:t>
      </w:r>
      <w:r w:rsidRPr="00A5017B">
        <w:rPr>
          <w:rFonts w:cs="Times New Roman" w:hint="cs"/>
          <w:color w:val="3B708B"/>
          <w:rtl/>
        </w:rPr>
        <w:t>-16 فيفري 2017</w:t>
      </w:r>
    </w:p>
    <w:p w:rsidR="00B6522C" w:rsidRDefault="00B6522C" w:rsidP="008742B5">
      <w:pPr>
        <w:pStyle w:val="BodyText"/>
        <w:bidi/>
        <w:ind w:left="701" w:right="851"/>
        <w:rPr>
          <w:rFonts w:ascii="Times New Roman"/>
          <w:b w:val="0"/>
          <w:sz w:val="20"/>
        </w:rPr>
      </w:pPr>
    </w:p>
    <w:p w:rsidR="00B6522C" w:rsidRDefault="00B6522C" w:rsidP="00DD7EB4">
      <w:pPr>
        <w:pStyle w:val="BodyText"/>
        <w:bidi/>
        <w:ind w:right="851"/>
        <w:rPr>
          <w:rFonts w:ascii="Times New Roman"/>
          <w:b w:val="0"/>
          <w:sz w:val="20"/>
        </w:rPr>
      </w:pPr>
    </w:p>
    <w:p w:rsidR="00B6522C" w:rsidRDefault="00DD7EB4" w:rsidP="008742B5">
      <w:pPr>
        <w:pStyle w:val="BodyText"/>
        <w:bidi/>
        <w:ind w:left="701" w:right="851"/>
        <w:rPr>
          <w:rFonts w:ascii="Times New Roman"/>
          <w:b w:val="0"/>
          <w:sz w:val="20"/>
        </w:rPr>
      </w:pPr>
      <w:r>
        <w:rPr>
          <w:noProof/>
          <w:color w:val="3B708B"/>
          <w:lang w:val="fr-FR" w:eastAsia="fr-FR"/>
        </w:rPr>
        <w:drawing>
          <wp:inline distT="0" distB="0" distL="0" distR="0" wp14:anchorId="0018276B" wp14:editId="39ACDAC2">
            <wp:extent cx="4968000" cy="3707291"/>
            <wp:effectExtent l="19050" t="0" r="40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68000" cy="3707291"/>
                    </a:xfrm>
                    <a:prstGeom prst="rect">
                      <a:avLst/>
                    </a:prstGeom>
                    <a:noFill/>
                    <a:ln w="9525">
                      <a:noFill/>
                      <a:miter lim="800000"/>
                      <a:headEnd/>
                      <a:tailEnd/>
                    </a:ln>
                  </pic:spPr>
                </pic:pic>
              </a:graphicData>
            </a:graphic>
          </wp:inline>
        </w:drawing>
      </w:r>
    </w:p>
    <w:p w:rsidR="00A5017B" w:rsidRDefault="00A5017B" w:rsidP="00DD7EB4">
      <w:pPr>
        <w:pStyle w:val="BodyText"/>
        <w:bidi/>
        <w:spacing w:before="221"/>
        <w:ind w:right="851"/>
        <w:rPr>
          <w:rFonts w:cs="Times New Roman"/>
        </w:rPr>
      </w:pPr>
    </w:p>
    <w:p w:rsidR="00B6522C" w:rsidRPr="008742B5" w:rsidRDefault="008742B5" w:rsidP="00DD7EB4">
      <w:pPr>
        <w:pStyle w:val="BodyText"/>
        <w:bidi/>
        <w:spacing w:before="221"/>
        <w:ind w:left="2853" w:right="142" w:hanging="2010"/>
        <w:jc w:val="center"/>
        <w:rPr>
          <w:rFonts w:cs="Times New Roman"/>
          <w:color w:val="3B708B"/>
          <w:sz w:val="160"/>
          <w:szCs w:val="160"/>
        </w:rPr>
      </w:pPr>
      <w:r w:rsidRPr="008742B5">
        <w:rPr>
          <w:rFonts w:cs="Times New Roman" w:hint="cs"/>
          <w:color w:val="3B708B"/>
          <w:sz w:val="160"/>
          <w:szCs w:val="160"/>
          <w:rtl/>
        </w:rPr>
        <w:t>البرنامج</w:t>
      </w:r>
    </w:p>
    <w:p w:rsidR="00493DE6" w:rsidRDefault="00493DE6">
      <w:pPr>
        <w:rPr>
          <w:rFonts w:ascii="Times New Roman"/>
          <w:sz w:val="24"/>
        </w:rPr>
      </w:pPr>
      <w:r>
        <w:rPr>
          <w:rFonts w:ascii="Times New Roman"/>
          <w:sz w:val="24"/>
        </w:rPr>
        <w:br w:type="page"/>
      </w:r>
    </w:p>
    <w:p w:rsidR="00094B99" w:rsidRDefault="00094B99" w:rsidP="00493DE6">
      <w:pPr>
        <w:ind w:left="1"/>
        <w:jc w:val="center"/>
        <w:rPr>
          <w:rFonts w:cs="Times New Roman"/>
          <w:color w:val="3B708B"/>
          <w:sz w:val="36"/>
          <w:szCs w:val="36"/>
        </w:rPr>
      </w:pPr>
      <w:r>
        <w:rPr>
          <w:noProof/>
          <w:lang w:val="fr-FR" w:eastAsia="fr-FR"/>
        </w:rPr>
        <w:lastRenderedPageBreak/>
        <w:drawing>
          <wp:inline distT="0" distB="0" distL="0" distR="0" wp14:anchorId="52FD854D" wp14:editId="62EFC119">
            <wp:extent cx="750114" cy="489870"/>
            <wp:effectExtent l="0" t="0" r="0" b="5715"/>
            <wp:docPr id="11" name="Image 4" descr="Drapeau de Liby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de Libye #8"/>
                    <pic:cNvPicPr>
                      <a:picLocks noChangeAspect="1" noChangeArrowheads="1"/>
                    </pic:cNvPicPr>
                  </pic:nvPicPr>
                  <pic:blipFill>
                    <a:blip r:embed="rId7"/>
                    <a:srcRect/>
                    <a:stretch>
                      <a:fillRect/>
                    </a:stretch>
                  </pic:blipFill>
                  <pic:spPr bwMode="auto">
                    <a:xfrm>
                      <a:off x="0" y="0"/>
                      <a:ext cx="754580" cy="492787"/>
                    </a:xfrm>
                    <a:prstGeom prst="rect">
                      <a:avLst/>
                    </a:prstGeom>
                    <a:noFill/>
                    <a:ln w="9525">
                      <a:noFill/>
                      <a:miter lim="800000"/>
                      <a:headEnd/>
                      <a:tailEnd/>
                    </a:ln>
                  </pic:spPr>
                </pic:pic>
              </a:graphicData>
            </a:graphic>
          </wp:inline>
        </w:drawing>
      </w:r>
      <w:r>
        <w:rPr>
          <w:rFonts w:cs="Times New Roman"/>
          <w:color w:val="3B708B"/>
          <w:sz w:val="36"/>
          <w:szCs w:val="36"/>
        </w:rPr>
        <w:t xml:space="preserve">                                                            </w:t>
      </w:r>
      <w:r>
        <w:rPr>
          <w:noProof/>
          <w:lang w:val="fr-FR" w:eastAsia="fr-FR"/>
        </w:rPr>
        <w:drawing>
          <wp:inline distT="0" distB="0" distL="0" distR="0" wp14:anchorId="0CA7ED01" wp14:editId="213C05DF">
            <wp:extent cx="1628775" cy="475342"/>
            <wp:effectExtent l="0" t="0" r="0" b="1270"/>
            <wp:docPr id="10" name="Image 2" descr="http://www.fao.org/fileadmin/templates/faoweb/images/FAO-log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o.org/fileadmin/templates/faoweb/images/FAO-logo-ar.png"/>
                    <pic:cNvPicPr>
                      <a:picLocks noChangeAspect="1" noChangeArrowheads="1"/>
                    </pic:cNvPicPr>
                  </pic:nvPicPr>
                  <pic:blipFill>
                    <a:blip r:embed="rId8"/>
                    <a:srcRect/>
                    <a:stretch>
                      <a:fillRect/>
                    </a:stretch>
                  </pic:blipFill>
                  <pic:spPr bwMode="auto">
                    <a:xfrm>
                      <a:off x="0" y="0"/>
                      <a:ext cx="1647320" cy="480754"/>
                    </a:xfrm>
                    <a:prstGeom prst="rect">
                      <a:avLst/>
                    </a:prstGeom>
                    <a:noFill/>
                    <a:ln w="9525">
                      <a:noFill/>
                      <a:miter lim="800000"/>
                      <a:headEnd/>
                      <a:tailEnd/>
                    </a:ln>
                  </pic:spPr>
                </pic:pic>
              </a:graphicData>
            </a:graphic>
          </wp:inline>
        </w:drawing>
      </w:r>
    </w:p>
    <w:p w:rsidR="00094B99" w:rsidRPr="0086647E" w:rsidRDefault="00094B99" w:rsidP="00493DE6">
      <w:pPr>
        <w:ind w:left="1"/>
        <w:jc w:val="center"/>
        <w:rPr>
          <w:rFonts w:ascii="Times New Roman"/>
          <w:sz w:val="6"/>
          <w:szCs w:val="4"/>
          <w:rtl/>
        </w:rPr>
      </w:pPr>
    </w:p>
    <w:p w:rsidR="00094B99" w:rsidRPr="00094B99" w:rsidRDefault="00094B99" w:rsidP="00094B99">
      <w:pPr>
        <w:ind w:left="1"/>
        <w:jc w:val="center"/>
        <w:rPr>
          <w:rFonts w:cs="Times New Roman"/>
          <w:color w:val="3B708B"/>
          <w:sz w:val="40"/>
          <w:szCs w:val="40"/>
        </w:rPr>
      </w:pPr>
      <w:r w:rsidRPr="00094B99">
        <w:rPr>
          <w:rFonts w:cs="Times New Roman" w:hint="cs"/>
          <w:color w:val="3B708B"/>
          <w:sz w:val="40"/>
          <w:szCs w:val="40"/>
          <w:rtl/>
        </w:rPr>
        <w:t>البرنامج</w:t>
      </w:r>
      <w:bookmarkStart w:id="0" w:name="_GoBack"/>
    </w:p>
    <w:bookmarkEnd w:id="0"/>
    <w:p w:rsidR="0001567D" w:rsidRDefault="0001567D" w:rsidP="00493DE6">
      <w:pPr>
        <w:ind w:left="1"/>
        <w:jc w:val="center"/>
        <w:rPr>
          <w:rFonts w:ascii="Times New Roman"/>
          <w:sz w:val="24"/>
          <w:rtl/>
        </w:rPr>
      </w:pPr>
    </w:p>
    <w:tbl>
      <w:tblPr>
        <w:tblStyle w:val="TableGrid"/>
        <w:tblW w:w="0" w:type="auto"/>
        <w:tblInd w:w="1" w:type="dxa"/>
        <w:tblLook w:val="04A0" w:firstRow="1" w:lastRow="0" w:firstColumn="1" w:lastColumn="0" w:noHBand="0" w:noVBand="1"/>
      </w:tblPr>
      <w:tblGrid>
        <w:gridCol w:w="2615"/>
        <w:gridCol w:w="2368"/>
        <w:gridCol w:w="2512"/>
        <w:gridCol w:w="1834"/>
      </w:tblGrid>
      <w:tr w:rsidR="0001567D" w:rsidRPr="0082037D" w:rsidTr="004C3A06">
        <w:tc>
          <w:tcPr>
            <w:tcW w:w="2659" w:type="dxa"/>
            <w:shd w:val="clear" w:color="auto" w:fill="92D050"/>
          </w:tcPr>
          <w:p w:rsidR="0001567D" w:rsidRPr="00717741" w:rsidRDefault="0001567D" w:rsidP="0001567D">
            <w:pPr>
              <w:bidi/>
              <w:jc w:val="center"/>
              <w:rPr>
                <w:rFonts w:ascii="Times New Roman" w:cs="Times New Roman"/>
                <w:b/>
                <w:bCs/>
                <w:sz w:val="24"/>
                <w:szCs w:val="24"/>
              </w:rPr>
            </w:pPr>
            <w:r w:rsidRPr="00717741">
              <w:rPr>
                <w:rFonts w:ascii="Times New Roman" w:cs="Times New Roman" w:hint="cs"/>
                <w:b/>
                <w:bCs/>
                <w:sz w:val="24"/>
                <w:szCs w:val="24"/>
                <w:rtl/>
              </w:rPr>
              <w:t>الخميس 15 ف</w:t>
            </w:r>
            <w:r>
              <w:rPr>
                <w:rFonts w:ascii="Times New Roman" w:cs="Times New Roman" w:hint="cs"/>
                <w:b/>
                <w:bCs/>
                <w:sz w:val="24"/>
                <w:szCs w:val="24"/>
                <w:rtl/>
              </w:rPr>
              <w:t>براير</w:t>
            </w:r>
          </w:p>
        </w:tc>
        <w:tc>
          <w:tcPr>
            <w:tcW w:w="2410" w:type="dxa"/>
            <w:shd w:val="clear" w:color="auto" w:fill="92D050"/>
          </w:tcPr>
          <w:p w:rsidR="0001567D" w:rsidRPr="00717741" w:rsidRDefault="0001567D" w:rsidP="004C3A06">
            <w:pPr>
              <w:bidi/>
              <w:jc w:val="center"/>
              <w:rPr>
                <w:rFonts w:ascii="Times New Roman" w:cs="Times New Roman"/>
                <w:b/>
                <w:bCs/>
                <w:sz w:val="24"/>
                <w:szCs w:val="24"/>
              </w:rPr>
            </w:pPr>
            <w:r w:rsidRPr="00717741">
              <w:rPr>
                <w:rFonts w:ascii="Times New Roman" w:cs="Times New Roman" w:hint="cs"/>
                <w:b/>
                <w:bCs/>
                <w:sz w:val="24"/>
                <w:szCs w:val="24"/>
                <w:rtl/>
              </w:rPr>
              <w:t>الثلاثاء 14 ف</w:t>
            </w:r>
            <w:r>
              <w:rPr>
                <w:rFonts w:ascii="Times New Roman" w:cs="Times New Roman" w:hint="cs"/>
                <w:b/>
                <w:bCs/>
                <w:sz w:val="24"/>
                <w:szCs w:val="24"/>
                <w:rtl/>
              </w:rPr>
              <w:t>براير</w:t>
            </w:r>
          </w:p>
        </w:tc>
        <w:tc>
          <w:tcPr>
            <w:tcW w:w="2551" w:type="dxa"/>
            <w:shd w:val="clear" w:color="auto" w:fill="92D050"/>
          </w:tcPr>
          <w:p w:rsidR="0001567D" w:rsidRPr="00717741" w:rsidRDefault="0001567D" w:rsidP="0001567D">
            <w:pPr>
              <w:bidi/>
              <w:jc w:val="center"/>
              <w:rPr>
                <w:rFonts w:ascii="Times New Roman" w:cs="Times New Roman"/>
                <w:b/>
                <w:bCs/>
                <w:sz w:val="24"/>
                <w:szCs w:val="24"/>
              </w:rPr>
            </w:pPr>
            <w:r w:rsidRPr="00717741">
              <w:rPr>
                <w:rFonts w:ascii="Times New Roman" w:cs="Times New Roman" w:hint="cs"/>
                <w:b/>
                <w:bCs/>
                <w:sz w:val="24"/>
                <w:szCs w:val="24"/>
                <w:rtl/>
              </w:rPr>
              <w:t>الاثنين 13 ف</w:t>
            </w:r>
            <w:r>
              <w:rPr>
                <w:rFonts w:ascii="Times New Roman" w:cs="Times New Roman" w:hint="cs"/>
                <w:b/>
                <w:bCs/>
                <w:sz w:val="24"/>
                <w:szCs w:val="24"/>
                <w:rtl/>
              </w:rPr>
              <w:t>براير</w:t>
            </w:r>
          </w:p>
        </w:tc>
        <w:tc>
          <w:tcPr>
            <w:tcW w:w="1860" w:type="dxa"/>
            <w:shd w:val="clear" w:color="auto" w:fill="92D050"/>
          </w:tcPr>
          <w:p w:rsidR="0001567D" w:rsidRDefault="0001567D" w:rsidP="004C3A06">
            <w:pPr>
              <w:bidi/>
              <w:jc w:val="center"/>
              <w:rPr>
                <w:rFonts w:ascii="Times New Roman" w:cs="Times New Roman"/>
                <w:b/>
                <w:bCs/>
                <w:sz w:val="24"/>
                <w:szCs w:val="24"/>
                <w:rtl/>
              </w:rPr>
            </w:pPr>
            <w:r>
              <w:rPr>
                <w:rFonts w:ascii="Times New Roman" w:cs="Times New Roman" w:hint="cs"/>
                <w:b/>
                <w:bCs/>
                <w:sz w:val="24"/>
                <w:szCs w:val="24"/>
                <w:rtl/>
              </w:rPr>
              <w:t>الفترة</w:t>
            </w:r>
          </w:p>
          <w:p w:rsidR="0001567D" w:rsidRPr="00717741" w:rsidRDefault="0001567D" w:rsidP="004C3A06">
            <w:pPr>
              <w:bidi/>
              <w:jc w:val="center"/>
              <w:rPr>
                <w:rFonts w:ascii="Times New Roman" w:cs="Times New Roman"/>
                <w:b/>
                <w:bCs/>
                <w:sz w:val="24"/>
                <w:szCs w:val="24"/>
              </w:rPr>
            </w:pPr>
          </w:p>
        </w:tc>
      </w:tr>
      <w:tr w:rsidR="0001567D" w:rsidRPr="0082037D" w:rsidTr="004C3A06">
        <w:trPr>
          <w:trHeight w:val="4156"/>
        </w:trPr>
        <w:tc>
          <w:tcPr>
            <w:tcW w:w="2659" w:type="dxa"/>
            <w:shd w:val="clear" w:color="auto" w:fill="C4BC96" w:themeFill="background2" w:themeFillShade="BF"/>
          </w:tcPr>
          <w:p w:rsidR="0001567D" w:rsidRDefault="0001567D" w:rsidP="004C3A06">
            <w:pPr>
              <w:bidi/>
              <w:jc w:val="center"/>
              <w:rPr>
                <w:rFonts w:ascii="Times New Roman" w:cs="Times New Roman"/>
                <w:sz w:val="24"/>
                <w:szCs w:val="24"/>
                <w:rtl/>
              </w:rPr>
            </w:pPr>
            <w:r>
              <w:rPr>
                <w:rFonts w:ascii="Times New Roman" w:hint="cs"/>
                <w:b/>
                <w:bCs/>
                <w:sz w:val="24"/>
                <w:szCs w:val="24"/>
                <w:rtl/>
              </w:rPr>
              <w:t>00.9</w:t>
            </w:r>
            <w:r w:rsidRPr="0082037D">
              <w:rPr>
                <w:rFonts w:ascii="Times New Roman" w:hint="cs"/>
                <w:b/>
                <w:bCs/>
                <w:sz w:val="24"/>
                <w:szCs w:val="24"/>
                <w:rtl/>
              </w:rPr>
              <w:t>-00.10</w:t>
            </w:r>
            <w:r w:rsidRPr="0082037D">
              <w:rPr>
                <w:rFonts w:ascii="Times New Roman" w:hint="cs"/>
                <w:sz w:val="24"/>
                <w:szCs w:val="24"/>
                <w:rtl/>
              </w:rPr>
              <w:t xml:space="preserve">: </w:t>
            </w:r>
            <w:r w:rsidRPr="0082037D">
              <w:rPr>
                <w:rFonts w:ascii="Times New Roman" w:cs="Times New Roman" w:hint="cs"/>
                <w:sz w:val="24"/>
                <w:szCs w:val="24"/>
                <w:rtl/>
              </w:rPr>
              <w:t>الوحدة (</w:t>
            </w:r>
            <w:r>
              <w:rPr>
                <w:rFonts w:ascii="Times New Roman" w:cs="Times New Roman" w:hint="cs"/>
                <w:sz w:val="24"/>
                <w:szCs w:val="24"/>
                <w:rtl/>
              </w:rPr>
              <w:t>6 متابعة</w:t>
            </w:r>
            <w:r w:rsidRPr="0082037D">
              <w:rPr>
                <w:rFonts w:ascii="Times New Roman" w:cs="Times New Roman" w:hint="cs"/>
                <w:sz w:val="24"/>
                <w:szCs w:val="24"/>
                <w:rtl/>
              </w:rPr>
              <w:t>)</w:t>
            </w:r>
            <w:r>
              <w:rPr>
                <w:rFonts w:ascii="Times New Roman" w:cs="Times New Roman" w:hint="cs"/>
                <w:sz w:val="24"/>
                <w:szCs w:val="24"/>
                <w:rtl/>
              </w:rPr>
              <w:t xml:space="preserve"> اعادة </w:t>
            </w:r>
            <w:r w:rsidR="00D81BB6">
              <w:rPr>
                <w:rFonts w:ascii="Times New Roman" w:cs="Times New Roman" w:hint="cs"/>
                <w:sz w:val="24"/>
                <w:szCs w:val="24"/>
                <w:rtl/>
              </w:rPr>
              <w:t>تأهيل</w:t>
            </w:r>
            <w:r>
              <w:rPr>
                <w:rFonts w:ascii="Times New Roman" w:cs="Times New Roman" w:hint="cs"/>
                <w:sz w:val="24"/>
                <w:szCs w:val="24"/>
                <w:rtl/>
              </w:rPr>
              <w:t xml:space="preserve"> المجتمعات المتضررة المعنية بتربية الحيوانات</w:t>
            </w:r>
          </w:p>
          <w:p w:rsidR="0001567D" w:rsidRPr="0082037D" w:rsidRDefault="0001567D" w:rsidP="004C3A06">
            <w:pPr>
              <w:bidi/>
              <w:rPr>
                <w:rFonts w:ascii="Times New Roman"/>
                <w:sz w:val="24"/>
                <w:szCs w:val="24"/>
              </w:rPr>
            </w:pPr>
          </w:p>
          <w:p w:rsidR="0001567D" w:rsidRDefault="0001567D" w:rsidP="004C3A06">
            <w:pPr>
              <w:bidi/>
              <w:jc w:val="center"/>
              <w:rPr>
                <w:rFonts w:ascii="Times New Roman" w:cs="Times New Roman"/>
                <w:sz w:val="24"/>
                <w:szCs w:val="24"/>
                <w:rtl/>
              </w:rPr>
            </w:pPr>
            <w:r w:rsidRPr="0082037D">
              <w:rPr>
                <w:rFonts w:ascii="Times New Roman" w:hint="cs"/>
                <w:b/>
                <w:bCs/>
                <w:sz w:val="24"/>
                <w:szCs w:val="24"/>
                <w:rtl/>
              </w:rPr>
              <w:t>00.10-30.10</w:t>
            </w:r>
            <w:r w:rsidRPr="0082037D">
              <w:rPr>
                <w:rFonts w:ascii="Times New Roman" w:hint="cs"/>
                <w:sz w:val="24"/>
                <w:szCs w:val="24"/>
                <w:rtl/>
              </w:rPr>
              <w:t xml:space="preserve">: </w:t>
            </w:r>
            <w:r w:rsidRPr="0082037D">
              <w:rPr>
                <w:rFonts w:ascii="Times New Roman" w:cs="Times New Roman" w:hint="cs"/>
                <w:sz w:val="24"/>
                <w:szCs w:val="24"/>
                <w:rtl/>
              </w:rPr>
              <w:t>استراحة</w:t>
            </w: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Pr="00717741" w:rsidRDefault="0001567D" w:rsidP="004C3A06">
            <w:pPr>
              <w:bidi/>
              <w:jc w:val="center"/>
              <w:rPr>
                <w:rFonts w:ascii="Times New Roman" w:cs="Times New Roman"/>
                <w:sz w:val="24"/>
                <w:szCs w:val="24"/>
              </w:rPr>
            </w:pPr>
          </w:p>
          <w:p w:rsidR="0001567D" w:rsidRDefault="0001567D" w:rsidP="009D3BB8">
            <w:pPr>
              <w:bidi/>
              <w:jc w:val="center"/>
              <w:rPr>
                <w:rFonts w:ascii="Times New Roman" w:cs="Times New Roman"/>
                <w:sz w:val="24"/>
                <w:szCs w:val="24"/>
                <w:rtl/>
              </w:rPr>
            </w:pPr>
            <w:r w:rsidRPr="0082037D">
              <w:rPr>
                <w:rFonts w:ascii="Times New Roman" w:hint="cs"/>
                <w:b/>
                <w:bCs/>
                <w:sz w:val="24"/>
                <w:szCs w:val="24"/>
                <w:rtl/>
              </w:rPr>
              <w:t>30.10-</w:t>
            </w:r>
            <w:r w:rsidR="009D3BB8">
              <w:rPr>
                <w:rFonts w:ascii="Times New Roman" w:hint="cs"/>
                <w:b/>
                <w:bCs/>
                <w:sz w:val="24"/>
                <w:szCs w:val="24"/>
                <w:rtl/>
              </w:rPr>
              <w:t>3</w:t>
            </w:r>
            <w:r w:rsidRPr="0082037D">
              <w:rPr>
                <w:rFonts w:ascii="Times New Roman" w:hint="cs"/>
                <w:b/>
                <w:bCs/>
                <w:sz w:val="24"/>
                <w:szCs w:val="24"/>
                <w:rtl/>
              </w:rPr>
              <w:t>0.12</w:t>
            </w:r>
            <w:r w:rsidRPr="0082037D">
              <w:rPr>
                <w:rFonts w:ascii="Times New Roman" w:hint="cs"/>
                <w:sz w:val="24"/>
                <w:szCs w:val="24"/>
                <w:rtl/>
              </w:rPr>
              <w:t xml:space="preserve">: </w:t>
            </w:r>
            <w:r w:rsidR="009D3BB8" w:rsidRPr="0082037D">
              <w:rPr>
                <w:rFonts w:ascii="Times New Roman" w:cs="Times New Roman" w:hint="cs"/>
                <w:sz w:val="24"/>
                <w:szCs w:val="24"/>
                <w:rtl/>
              </w:rPr>
              <w:t>الوحدة (</w:t>
            </w:r>
            <w:r w:rsidR="009D3BB8">
              <w:rPr>
                <w:rFonts w:ascii="Times New Roman" w:cs="Times New Roman" w:hint="cs"/>
                <w:sz w:val="24"/>
                <w:szCs w:val="24"/>
                <w:rtl/>
              </w:rPr>
              <w:t>7</w:t>
            </w:r>
            <w:r w:rsidR="009D3BB8" w:rsidRPr="0082037D">
              <w:rPr>
                <w:rFonts w:ascii="Times New Roman" w:cs="Times New Roman" w:hint="cs"/>
                <w:sz w:val="24"/>
                <w:szCs w:val="24"/>
                <w:rtl/>
              </w:rPr>
              <w:t>)</w:t>
            </w:r>
            <w:r w:rsidR="009D3BB8">
              <w:rPr>
                <w:rFonts w:ascii="Times New Roman" w:cs="Times New Roman" w:hint="cs"/>
                <w:sz w:val="24"/>
                <w:szCs w:val="24"/>
                <w:rtl/>
              </w:rPr>
              <w:t xml:space="preserve"> </w:t>
            </w:r>
            <w:r w:rsidR="009D3BB8" w:rsidRPr="00717741">
              <w:rPr>
                <w:rFonts w:ascii="Times New Roman" w:cs="Times New Roman"/>
                <w:sz w:val="24"/>
                <w:szCs w:val="24"/>
                <w:rtl/>
              </w:rPr>
              <w:t>التطبيق العملي ل</w:t>
            </w:r>
            <w:r w:rsidR="009D3BB8">
              <w:rPr>
                <w:rFonts w:ascii="Times New Roman" w:cs="Times New Roman" w:hint="cs"/>
                <w:sz w:val="24"/>
                <w:szCs w:val="24"/>
                <w:rtl/>
              </w:rPr>
              <w:t>تعزيز القدرات لمجابهة الطوارئ في الصحة الحيوانية:</w:t>
            </w:r>
            <w:r w:rsidR="009D3BB8" w:rsidRPr="00717741">
              <w:rPr>
                <w:rFonts w:ascii="Times New Roman" w:cs="Times New Roman"/>
                <w:sz w:val="24"/>
                <w:szCs w:val="24"/>
                <w:rtl/>
              </w:rPr>
              <w:t xml:space="preserve"> وضع خطة طوارئ محددة </w:t>
            </w:r>
            <w:r w:rsidR="009D3BB8">
              <w:rPr>
                <w:rFonts w:ascii="Times New Roman" w:cs="Times New Roman" w:hint="cs"/>
                <w:sz w:val="24"/>
                <w:szCs w:val="24"/>
                <w:rtl/>
              </w:rPr>
              <w:t xml:space="preserve">لمجابهة مرض الحمى القلاعية </w:t>
            </w:r>
            <w:r w:rsidR="009D3BB8" w:rsidRPr="00717741">
              <w:rPr>
                <w:rFonts w:ascii="Times New Roman" w:cs="Times New Roman"/>
                <w:sz w:val="24"/>
                <w:szCs w:val="24"/>
                <w:rtl/>
              </w:rPr>
              <w:t>(</w:t>
            </w:r>
            <w:r w:rsidR="009D3BB8">
              <w:rPr>
                <w:rFonts w:ascii="Times New Roman" w:cs="Times New Roman" w:hint="cs"/>
                <w:sz w:val="24"/>
                <w:szCs w:val="24"/>
                <w:rtl/>
              </w:rPr>
              <w:t>فرق عمل</w:t>
            </w:r>
            <w:r w:rsidR="009D3BB8" w:rsidRPr="00717741">
              <w:rPr>
                <w:rFonts w:ascii="Times New Roman" w:cs="Times New Roman"/>
                <w:sz w:val="24"/>
                <w:szCs w:val="24"/>
                <w:rtl/>
              </w:rPr>
              <w:t>)</w:t>
            </w:r>
            <w:r>
              <w:rPr>
                <w:rFonts w:ascii="Times New Roman" w:cs="Times New Roman" w:hint="cs"/>
                <w:sz w:val="24"/>
                <w:szCs w:val="24"/>
                <w:rtl/>
              </w:rPr>
              <w:t xml:space="preserve"> </w:t>
            </w:r>
          </w:p>
          <w:p w:rsidR="009D3BB8" w:rsidRPr="0082037D" w:rsidRDefault="009D3BB8" w:rsidP="009D3BB8">
            <w:pPr>
              <w:bidi/>
              <w:jc w:val="center"/>
              <w:rPr>
                <w:rFonts w:ascii="Times New Roman"/>
                <w:sz w:val="24"/>
                <w:szCs w:val="24"/>
              </w:rPr>
            </w:pPr>
          </w:p>
        </w:tc>
        <w:tc>
          <w:tcPr>
            <w:tcW w:w="2410" w:type="dxa"/>
            <w:shd w:val="clear" w:color="auto" w:fill="C4BC96" w:themeFill="background2" w:themeFillShade="BF"/>
          </w:tcPr>
          <w:p w:rsidR="0001567D" w:rsidRPr="0082037D" w:rsidRDefault="0001567D" w:rsidP="004C3A06">
            <w:pPr>
              <w:bidi/>
              <w:jc w:val="center"/>
              <w:rPr>
                <w:rFonts w:ascii="Times New Roman" w:cs="Times New Roman"/>
                <w:sz w:val="24"/>
                <w:szCs w:val="24"/>
                <w:rtl/>
              </w:rPr>
            </w:pPr>
            <w:r w:rsidRPr="0082037D">
              <w:rPr>
                <w:rFonts w:ascii="Times New Roman" w:hint="cs"/>
                <w:b/>
                <w:bCs/>
                <w:sz w:val="24"/>
                <w:szCs w:val="24"/>
                <w:rtl/>
              </w:rPr>
              <w:t>00.9-00.10</w:t>
            </w:r>
            <w:r w:rsidRPr="0082037D">
              <w:rPr>
                <w:rFonts w:ascii="Times New Roman" w:hint="cs"/>
                <w:sz w:val="24"/>
                <w:szCs w:val="24"/>
                <w:rtl/>
              </w:rPr>
              <w:t xml:space="preserve">: </w:t>
            </w:r>
            <w:r w:rsidRPr="0082037D">
              <w:rPr>
                <w:rFonts w:ascii="Times New Roman" w:cs="Times New Roman" w:hint="cs"/>
                <w:sz w:val="24"/>
                <w:szCs w:val="24"/>
                <w:rtl/>
              </w:rPr>
              <w:t>الوحدة (4) الوقاية والكشف</w:t>
            </w: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Pr>
            </w:pPr>
          </w:p>
          <w:p w:rsidR="0001567D" w:rsidRPr="0082037D" w:rsidRDefault="0001567D" w:rsidP="004C3A06">
            <w:pPr>
              <w:bidi/>
              <w:jc w:val="center"/>
              <w:rPr>
                <w:rFonts w:ascii="Times New Roman" w:cs="Times New Roman"/>
                <w:sz w:val="24"/>
                <w:szCs w:val="24"/>
                <w:rtl/>
              </w:rPr>
            </w:pPr>
            <w:r w:rsidRPr="0082037D">
              <w:rPr>
                <w:rFonts w:ascii="Times New Roman" w:hint="cs"/>
                <w:b/>
                <w:bCs/>
                <w:sz w:val="24"/>
                <w:szCs w:val="24"/>
                <w:rtl/>
              </w:rPr>
              <w:t>00.10-30.10</w:t>
            </w:r>
            <w:r w:rsidRPr="0082037D">
              <w:rPr>
                <w:rFonts w:ascii="Times New Roman" w:hint="cs"/>
                <w:sz w:val="24"/>
                <w:szCs w:val="24"/>
                <w:rtl/>
              </w:rPr>
              <w:t xml:space="preserve">: </w:t>
            </w:r>
            <w:r w:rsidRPr="0082037D">
              <w:rPr>
                <w:rFonts w:ascii="Times New Roman" w:cs="Times New Roman" w:hint="cs"/>
                <w:sz w:val="24"/>
                <w:szCs w:val="24"/>
                <w:rtl/>
              </w:rPr>
              <w:t>استراحة</w:t>
            </w: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Pr>
            </w:pPr>
          </w:p>
          <w:p w:rsidR="0001567D" w:rsidRPr="0082037D" w:rsidRDefault="0001567D" w:rsidP="004C3A06">
            <w:pPr>
              <w:bidi/>
              <w:jc w:val="center"/>
              <w:rPr>
                <w:rFonts w:ascii="Times New Roman" w:cs="Times New Roman"/>
                <w:sz w:val="24"/>
                <w:szCs w:val="24"/>
              </w:rPr>
            </w:pPr>
            <w:r w:rsidRPr="0082037D">
              <w:rPr>
                <w:rFonts w:ascii="Times New Roman" w:hint="cs"/>
                <w:b/>
                <w:bCs/>
                <w:sz w:val="24"/>
                <w:szCs w:val="24"/>
                <w:rtl/>
              </w:rPr>
              <w:t>30.10-00.12</w:t>
            </w:r>
            <w:r w:rsidRPr="0082037D">
              <w:rPr>
                <w:rFonts w:ascii="Times New Roman" w:hint="cs"/>
                <w:sz w:val="24"/>
                <w:szCs w:val="24"/>
                <w:rtl/>
              </w:rPr>
              <w:t xml:space="preserve">: </w:t>
            </w:r>
            <w:r w:rsidRPr="0082037D">
              <w:rPr>
                <w:rFonts w:ascii="Times New Roman" w:cs="Times New Roman" w:hint="cs"/>
                <w:sz w:val="24"/>
                <w:szCs w:val="24"/>
                <w:rtl/>
              </w:rPr>
              <w:t>الوحدة (5) العناصر الاساسية للتصدي للجائحة المرضية</w:t>
            </w:r>
          </w:p>
        </w:tc>
        <w:tc>
          <w:tcPr>
            <w:tcW w:w="2551" w:type="dxa"/>
            <w:shd w:val="clear" w:color="auto" w:fill="C4BC96" w:themeFill="background2" w:themeFillShade="BF"/>
          </w:tcPr>
          <w:p w:rsidR="0001567D" w:rsidRPr="0082037D" w:rsidRDefault="0001567D" w:rsidP="004C3A06">
            <w:pPr>
              <w:bidi/>
              <w:jc w:val="center"/>
              <w:rPr>
                <w:rFonts w:ascii="Times New Roman" w:cs="Times New Roman"/>
                <w:sz w:val="24"/>
                <w:szCs w:val="24"/>
                <w:rtl/>
              </w:rPr>
            </w:pPr>
            <w:r w:rsidRPr="0082037D">
              <w:rPr>
                <w:rFonts w:ascii="Times New Roman" w:hint="cs"/>
                <w:b/>
                <w:bCs/>
                <w:sz w:val="24"/>
                <w:szCs w:val="24"/>
                <w:rtl/>
              </w:rPr>
              <w:t>30.8</w:t>
            </w:r>
            <w:r w:rsidRPr="0082037D">
              <w:rPr>
                <w:rFonts w:ascii="Times New Roman" w:hint="cs"/>
                <w:sz w:val="24"/>
                <w:szCs w:val="24"/>
                <w:rtl/>
              </w:rPr>
              <w:t>-</w:t>
            </w:r>
            <w:r w:rsidRPr="0082037D">
              <w:rPr>
                <w:rFonts w:ascii="Times New Roman" w:hint="cs"/>
                <w:b/>
                <w:bCs/>
                <w:sz w:val="24"/>
                <w:szCs w:val="24"/>
                <w:rtl/>
              </w:rPr>
              <w:t>30.9</w:t>
            </w:r>
            <w:r w:rsidRPr="0082037D">
              <w:rPr>
                <w:rFonts w:ascii="Times New Roman" w:hint="cs"/>
                <w:sz w:val="24"/>
                <w:szCs w:val="24"/>
                <w:rtl/>
              </w:rPr>
              <w:t xml:space="preserve"> </w:t>
            </w:r>
            <w:r w:rsidRPr="0082037D">
              <w:rPr>
                <w:rFonts w:ascii="Times New Roman" w:cs="Times New Roman" w:hint="cs"/>
                <w:sz w:val="24"/>
                <w:szCs w:val="24"/>
                <w:rtl/>
              </w:rPr>
              <w:t xml:space="preserve">: </w:t>
            </w:r>
            <w:r w:rsidRPr="0082037D">
              <w:rPr>
                <w:rFonts w:ascii="Times New Roman" w:cs="Times New Roman"/>
                <w:sz w:val="24"/>
                <w:szCs w:val="24"/>
                <w:rtl/>
              </w:rPr>
              <w:t>وصول / تسجيل و</w:t>
            </w:r>
            <w:r w:rsidRPr="0082037D">
              <w:rPr>
                <w:rFonts w:ascii="Times New Roman"/>
                <w:sz w:val="24"/>
                <w:szCs w:val="24"/>
              </w:rPr>
              <w:t xml:space="preserve"> </w:t>
            </w:r>
            <w:r w:rsidRPr="0082037D">
              <w:rPr>
                <w:rFonts w:ascii="Times New Roman" w:cs="Times New Roman"/>
                <w:sz w:val="24"/>
                <w:szCs w:val="24"/>
                <w:rtl/>
              </w:rPr>
              <w:t>الجلسة الافتتاحية</w:t>
            </w: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sz w:val="24"/>
                <w:szCs w:val="24"/>
                <w:rtl/>
              </w:rPr>
            </w:pPr>
          </w:p>
          <w:p w:rsidR="0001567D" w:rsidRPr="0082037D" w:rsidRDefault="0001567D" w:rsidP="004C3A06">
            <w:pPr>
              <w:bidi/>
              <w:jc w:val="center"/>
              <w:rPr>
                <w:rFonts w:ascii="Times New Roman"/>
                <w:sz w:val="24"/>
                <w:szCs w:val="24"/>
              </w:rPr>
            </w:pPr>
          </w:p>
          <w:p w:rsidR="0001567D" w:rsidRPr="0082037D" w:rsidRDefault="0001567D" w:rsidP="004C3A06">
            <w:pPr>
              <w:bidi/>
              <w:jc w:val="center"/>
              <w:rPr>
                <w:rFonts w:ascii="Times New Roman"/>
                <w:sz w:val="24"/>
                <w:szCs w:val="24"/>
              </w:rPr>
            </w:pPr>
            <w:r w:rsidRPr="0082037D">
              <w:rPr>
                <w:rFonts w:ascii="Times New Roman" w:cs="Times New Roman" w:hint="cs"/>
                <w:b/>
                <w:bCs/>
                <w:sz w:val="24"/>
                <w:szCs w:val="24"/>
                <w:rtl/>
              </w:rPr>
              <w:t>30.9-30.10</w:t>
            </w:r>
            <w:r w:rsidRPr="0082037D">
              <w:rPr>
                <w:rFonts w:ascii="Times New Roman" w:cs="Times New Roman" w:hint="cs"/>
                <w:sz w:val="24"/>
                <w:szCs w:val="24"/>
                <w:rtl/>
              </w:rPr>
              <w:t xml:space="preserve">: </w:t>
            </w:r>
            <w:r w:rsidRPr="0082037D">
              <w:rPr>
                <w:rFonts w:ascii="Times New Roman" w:cs="Times New Roman"/>
                <w:sz w:val="24"/>
                <w:szCs w:val="24"/>
                <w:rtl/>
              </w:rPr>
              <w:t>صورة جماعية</w:t>
            </w:r>
          </w:p>
          <w:p w:rsidR="0001567D" w:rsidRPr="0082037D" w:rsidRDefault="0001567D" w:rsidP="004C3A06">
            <w:pPr>
              <w:bidi/>
              <w:jc w:val="center"/>
              <w:rPr>
                <w:rFonts w:ascii="Times New Roman" w:cs="Times New Roman"/>
                <w:sz w:val="24"/>
                <w:szCs w:val="24"/>
                <w:rtl/>
              </w:rPr>
            </w:pPr>
            <w:r w:rsidRPr="0082037D">
              <w:rPr>
                <w:rFonts w:ascii="Times New Roman" w:cs="Times New Roman"/>
                <w:sz w:val="24"/>
                <w:szCs w:val="24"/>
                <w:rtl/>
              </w:rPr>
              <w:t>  واستراحة</w:t>
            </w: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sz w:val="24"/>
                <w:szCs w:val="24"/>
                <w:rtl/>
              </w:rPr>
            </w:pPr>
          </w:p>
          <w:p w:rsidR="0001567D" w:rsidRPr="0082037D" w:rsidRDefault="0001567D" w:rsidP="004C3A06">
            <w:pPr>
              <w:bidi/>
              <w:jc w:val="center"/>
              <w:rPr>
                <w:rFonts w:ascii="Times New Roman"/>
                <w:sz w:val="24"/>
                <w:szCs w:val="24"/>
              </w:rPr>
            </w:pPr>
          </w:p>
          <w:p w:rsidR="0001567D" w:rsidRDefault="0001567D" w:rsidP="00D81BB6">
            <w:pPr>
              <w:bidi/>
              <w:jc w:val="center"/>
              <w:rPr>
                <w:rFonts w:ascii="Times New Roman" w:cs="Times New Roman"/>
                <w:sz w:val="24"/>
                <w:szCs w:val="24"/>
                <w:rtl/>
              </w:rPr>
            </w:pPr>
            <w:r w:rsidRPr="0082037D">
              <w:rPr>
                <w:rFonts w:ascii="Times New Roman" w:cs="Times New Roman" w:hint="cs"/>
                <w:b/>
                <w:bCs/>
                <w:sz w:val="24"/>
                <w:szCs w:val="24"/>
                <w:rtl/>
              </w:rPr>
              <w:t>30.10-00.12</w:t>
            </w:r>
            <w:r w:rsidRPr="0082037D">
              <w:rPr>
                <w:rFonts w:ascii="Times New Roman" w:cs="Times New Roman" w:hint="cs"/>
                <w:sz w:val="24"/>
                <w:szCs w:val="24"/>
                <w:rtl/>
              </w:rPr>
              <w:t xml:space="preserve">: </w:t>
            </w:r>
            <w:r w:rsidRPr="0082037D">
              <w:rPr>
                <w:rFonts w:ascii="Times New Roman" w:cs="Times New Roman"/>
                <w:sz w:val="24"/>
                <w:szCs w:val="24"/>
                <w:rtl/>
              </w:rPr>
              <w:t xml:space="preserve">الوحدة (1) </w:t>
            </w:r>
            <w:r w:rsidRPr="0082037D">
              <w:rPr>
                <w:rFonts w:ascii="Times New Roman" w:cs="Times New Roman" w:hint="cs"/>
                <w:sz w:val="24"/>
                <w:szCs w:val="24"/>
                <w:rtl/>
              </w:rPr>
              <w:t>تقديم</w:t>
            </w:r>
            <w:r w:rsidRPr="0082037D">
              <w:rPr>
                <w:rFonts w:ascii="Times New Roman" w:cs="Times New Roman"/>
                <w:sz w:val="24"/>
                <w:szCs w:val="24"/>
                <w:rtl/>
              </w:rPr>
              <w:t xml:space="preserve"> ورشة العمل</w:t>
            </w:r>
            <w:r w:rsidRPr="0082037D">
              <w:rPr>
                <w:rFonts w:ascii="Times New Roman" w:cs="Times New Roman" w:hint="cs"/>
                <w:sz w:val="24"/>
                <w:szCs w:val="24"/>
                <w:rtl/>
              </w:rPr>
              <w:t xml:space="preserve"> و</w:t>
            </w:r>
            <w:r w:rsidRPr="0082037D">
              <w:rPr>
                <w:rFonts w:ascii="Times New Roman" w:cs="Times New Roman"/>
                <w:sz w:val="24"/>
                <w:szCs w:val="24"/>
                <w:rtl/>
              </w:rPr>
              <w:t>الممارسات الجيدة في ادارة الطوارئ</w:t>
            </w:r>
          </w:p>
          <w:p w:rsidR="0001567D" w:rsidRPr="0082037D" w:rsidRDefault="0001567D" w:rsidP="004C3A06">
            <w:pPr>
              <w:bidi/>
              <w:jc w:val="center"/>
              <w:rPr>
                <w:rFonts w:ascii="Times New Roman"/>
                <w:sz w:val="24"/>
                <w:szCs w:val="24"/>
              </w:rPr>
            </w:pPr>
          </w:p>
        </w:tc>
        <w:tc>
          <w:tcPr>
            <w:tcW w:w="1860" w:type="dxa"/>
            <w:shd w:val="clear" w:color="auto" w:fill="00B0F0"/>
            <w:vAlign w:val="center"/>
          </w:tcPr>
          <w:p w:rsidR="0001567D" w:rsidRPr="0082037D" w:rsidRDefault="0001567D" w:rsidP="004C3A06">
            <w:pPr>
              <w:bidi/>
              <w:jc w:val="center"/>
              <w:rPr>
                <w:rFonts w:ascii="Times New Roman" w:cs="Times New Roman"/>
                <w:b/>
                <w:bCs/>
                <w:sz w:val="24"/>
                <w:szCs w:val="24"/>
              </w:rPr>
            </w:pPr>
            <w:r w:rsidRPr="0082037D">
              <w:rPr>
                <w:rFonts w:ascii="Times New Roman" w:cs="Times New Roman" w:hint="cs"/>
                <w:b/>
                <w:bCs/>
                <w:sz w:val="24"/>
                <w:szCs w:val="24"/>
                <w:rtl/>
              </w:rPr>
              <w:t>الفترة الصباحية</w:t>
            </w:r>
          </w:p>
        </w:tc>
      </w:tr>
      <w:tr w:rsidR="0001567D" w:rsidRPr="0082037D" w:rsidTr="004C3A06">
        <w:tc>
          <w:tcPr>
            <w:tcW w:w="2659" w:type="dxa"/>
            <w:shd w:val="clear" w:color="auto" w:fill="00B0F0"/>
          </w:tcPr>
          <w:p w:rsidR="0001567D" w:rsidRPr="0082037D" w:rsidRDefault="0001567D" w:rsidP="004C3A06">
            <w:pPr>
              <w:bidi/>
              <w:jc w:val="center"/>
              <w:rPr>
                <w:rFonts w:ascii="Times New Roman"/>
                <w:b/>
                <w:bCs/>
                <w:sz w:val="24"/>
                <w:szCs w:val="24"/>
              </w:rPr>
            </w:pPr>
            <w:r w:rsidRPr="0082037D">
              <w:rPr>
                <w:rFonts w:ascii="Times New Roman" w:hint="cs"/>
                <w:b/>
                <w:bCs/>
                <w:sz w:val="24"/>
                <w:szCs w:val="24"/>
                <w:rtl/>
              </w:rPr>
              <w:t>30.12-</w:t>
            </w:r>
            <w:r>
              <w:rPr>
                <w:rFonts w:ascii="Times New Roman" w:hint="cs"/>
                <w:b/>
                <w:bCs/>
                <w:sz w:val="24"/>
                <w:szCs w:val="24"/>
                <w:rtl/>
              </w:rPr>
              <w:t>3</w:t>
            </w:r>
            <w:r w:rsidRPr="0082037D">
              <w:rPr>
                <w:rFonts w:ascii="Times New Roman" w:hint="cs"/>
                <w:b/>
                <w:bCs/>
                <w:sz w:val="24"/>
                <w:szCs w:val="24"/>
                <w:rtl/>
              </w:rPr>
              <w:t>0.1</w:t>
            </w:r>
            <w:r>
              <w:rPr>
                <w:rFonts w:ascii="Times New Roman" w:hint="cs"/>
                <w:b/>
                <w:bCs/>
                <w:sz w:val="24"/>
                <w:szCs w:val="24"/>
                <w:rtl/>
              </w:rPr>
              <w:t>3</w:t>
            </w:r>
          </w:p>
        </w:tc>
        <w:tc>
          <w:tcPr>
            <w:tcW w:w="2410" w:type="dxa"/>
            <w:shd w:val="clear" w:color="auto" w:fill="00B0F0"/>
          </w:tcPr>
          <w:p w:rsidR="0001567D" w:rsidRPr="0082037D" w:rsidRDefault="0001567D" w:rsidP="004C3A06">
            <w:pPr>
              <w:bidi/>
              <w:jc w:val="center"/>
              <w:rPr>
                <w:rFonts w:ascii="Times New Roman"/>
                <w:b/>
                <w:bCs/>
                <w:sz w:val="24"/>
                <w:szCs w:val="24"/>
              </w:rPr>
            </w:pPr>
            <w:r w:rsidRPr="0082037D">
              <w:rPr>
                <w:rFonts w:ascii="Times New Roman" w:hint="cs"/>
                <w:b/>
                <w:bCs/>
                <w:sz w:val="24"/>
                <w:szCs w:val="24"/>
                <w:rtl/>
              </w:rPr>
              <w:t>00.12-30.13</w:t>
            </w:r>
          </w:p>
        </w:tc>
        <w:tc>
          <w:tcPr>
            <w:tcW w:w="2551" w:type="dxa"/>
            <w:shd w:val="clear" w:color="auto" w:fill="00B0F0"/>
          </w:tcPr>
          <w:p w:rsidR="0001567D" w:rsidRDefault="0001567D" w:rsidP="004C3A06">
            <w:pPr>
              <w:bidi/>
              <w:jc w:val="center"/>
              <w:rPr>
                <w:rFonts w:ascii="Times New Roman"/>
                <w:b/>
                <w:bCs/>
                <w:sz w:val="24"/>
                <w:szCs w:val="24"/>
                <w:rtl/>
              </w:rPr>
            </w:pPr>
            <w:r w:rsidRPr="0082037D">
              <w:rPr>
                <w:rFonts w:ascii="Times New Roman" w:hint="cs"/>
                <w:b/>
                <w:bCs/>
                <w:sz w:val="24"/>
                <w:szCs w:val="24"/>
                <w:rtl/>
              </w:rPr>
              <w:t>00.12-30.13</w:t>
            </w:r>
          </w:p>
          <w:p w:rsidR="0001567D" w:rsidRPr="0082037D" w:rsidRDefault="0001567D" w:rsidP="004C3A06">
            <w:pPr>
              <w:bidi/>
              <w:jc w:val="center"/>
              <w:rPr>
                <w:rFonts w:ascii="Times New Roman"/>
                <w:b/>
                <w:bCs/>
                <w:sz w:val="24"/>
                <w:szCs w:val="24"/>
              </w:rPr>
            </w:pPr>
          </w:p>
        </w:tc>
        <w:tc>
          <w:tcPr>
            <w:tcW w:w="1860" w:type="dxa"/>
            <w:shd w:val="clear" w:color="auto" w:fill="00B0F0"/>
          </w:tcPr>
          <w:p w:rsidR="0001567D" w:rsidRPr="0082037D" w:rsidRDefault="0001567D" w:rsidP="009D3BB8">
            <w:pPr>
              <w:bidi/>
              <w:jc w:val="center"/>
              <w:rPr>
                <w:rFonts w:ascii="Times New Roman" w:cs="Times New Roman"/>
                <w:b/>
                <w:bCs/>
                <w:sz w:val="24"/>
                <w:szCs w:val="24"/>
              </w:rPr>
            </w:pPr>
            <w:r w:rsidRPr="0082037D">
              <w:rPr>
                <w:rFonts w:ascii="Times New Roman" w:cs="Times New Roman" w:hint="cs"/>
                <w:b/>
                <w:bCs/>
                <w:sz w:val="24"/>
                <w:szCs w:val="24"/>
                <w:rtl/>
              </w:rPr>
              <w:t xml:space="preserve">استراحة </w:t>
            </w:r>
            <w:r w:rsidR="009D3BB8" w:rsidRPr="0082037D">
              <w:rPr>
                <w:rFonts w:ascii="Times New Roman" w:cs="Times New Roman" w:hint="cs"/>
                <w:b/>
                <w:bCs/>
                <w:sz w:val="24"/>
                <w:szCs w:val="24"/>
                <w:rtl/>
              </w:rPr>
              <w:t>ا</w:t>
            </w:r>
            <w:r w:rsidR="009D3BB8">
              <w:rPr>
                <w:rFonts w:ascii="Times New Roman" w:cs="Times New Roman" w:hint="cs"/>
                <w:b/>
                <w:bCs/>
                <w:sz w:val="24"/>
                <w:szCs w:val="24"/>
                <w:rtl/>
              </w:rPr>
              <w:t>لغذا</w:t>
            </w:r>
            <w:r w:rsidR="009D3BB8" w:rsidRPr="0082037D">
              <w:rPr>
                <w:rFonts w:ascii="Times New Roman" w:cs="Times New Roman" w:hint="cs"/>
                <w:b/>
                <w:bCs/>
                <w:sz w:val="24"/>
                <w:szCs w:val="24"/>
                <w:rtl/>
              </w:rPr>
              <w:t>ء</w:t>
            </w:r>
          </w:p>
        </w:tc>
      </w:tr>
      <w:tr w:rsidR="0001567D" w:rsidRPr="0082037D" w:rsidTr="009D3BB8">
        <w:trPr>
          <w:trHeight w:val="3604"/>
        </w:trPr>
        <w:tc>
          <w:tcPr>
            <w:tcW w:w="2659" w:type="dxa"/>
            <w:shd w:val="clear" w:color="auto" w:fill="C4BC96" w:themeFill="background2" w:themeFillShade="BF"/>
          </w:tcPr>
          <w:p w:rsidR="0001567D" w:rsidRDefault="0001567D" w:rsidP="009D3BB8">
            <w:pPr>
              <w:bidi/>
              <w:rPr>
                <w:rFonts w:ascii="Times New Roman" w:cs="Times New Roman"/>
                <w:sz w:val="24"/>
                <w:szCs w:val="24"/>
                <w:rtl/>
              </w:rPr>
            </w:pPr>
            <w:r w:rsidRPr="0082037D">
              <w:rPr>
                <w:rFonts w:ascii="Times New Roman" w:hint="cs"/>
                <w:b/>
                <w:bCs/>
                <w:sz w:val="24"/>
                <w:szCs w:val="24"/>
                <w:rtl/>
              </w:rPr>
              <w:t>30.1</w:t>
            </w:r>
            <w:r>
              <w:rPr>
                <w:rFonts w:ascii="Times New Roman" w:hint="cs"/>
                <w:b/>
                <w:bCs/>
                <w:sz w:val="24"/>
                <w:szCs w:val="24"/>
                <w:rtl/>
              </w:rPr>
              <w:t>3</w:t>
            </w:r>
            <w:r w:rsidRPr="0082037D">
              <w:rPr>
                <w:rFonts w:ascii="Times New Roman" w:hint="cs"/>
                <w:b/>
                <w:bCs/>
                <w:sz w:val="24"/>
                <w:szCs w:val="24"/>
                <w:rtl/>
              </w:rPr>
              <w:t>-</w:t>
            </w:r>
            <w:r w:rsidR="009D3BB8">
              <w:rPr>
                <w:rFonts w:ascii="Times New Roman" w:hint="cs"/>
                <w:b/>
                <w:bCs/>
                <w:sz w:val="24"/>
                <w:szCs w:val="24"/>
                <w:rtl/>
              </w:rPr>
              <w:t>0</w:t>
            </w:r>
            <w:r w:rsidRPr="0082037D">
              <w:rPr>
                <w:rFonts w:ascii="Times New Roman" w:hint="cs"/>
                <w:b/>
                <w:bCs/>
                <w:sz w:val="24"/>
                <w:szCs w:val="24"/>
                <w:rtl/>
              </w:rPr>
              <w:t>0.1</w:t>
            </w:r>
            <w:r w:rsidR="009D3BB8">
              <w:rPr>
                <w:rFonts w:ascii="Times New Roman" w:hint="cs"/>
                <w:b/>
                <w:bCs/>
                <w:sz w:val="24"/>
                <w:szCs w:val="24"/>
                <w:rtl/>
              </w:rPr>
              <w:t>6</w:t>
            </w:r>
            <w:r w:rsidRPr="0082037D">
              <w:rPr>
                <w:rFonts w:ascii="Times New Roman" w:hint="cs"/>
                <w:sz w:val="24"/>
                <w:szCs w:val="24"/>
                <w:rtl/>
              </w:rPr>
              <w:t xml:space="preserve">: </w:t>
            </w:r>
            <w:r w:rsidRPr="0082037D">
              <w:rPr>
                <w:rFonts w:ascii="Times New Roman" w:cs="Times New Roman" w:hint="cs"/>
                <w:sz w:val="24"/>
                <w:szCs w:val="24"/>
                <w:rtl/>
              </w:rPr>
              <w:t>الوحدة (</w:t>
            </w:r>
            <w:r>
              <w:rPr>
                <w:rFonts w:ascii="Times New Roman" w:cs="Times New Roman" w:hint="cs"/>
                <w:sz w:val="24"/>
                <w:szCs w:val="24"/>
                <w:rtl/>
              </w:rPr>
              <w:t>7</w:t>
            </w:r>
            <w:r w:rsidR="009D3BB8">
              <w:rPr>
                <w:rFonts w:ascii="Times New Roman" w:cs="Times New Roman" w:hint="cs"/>
                <w:sz w:val="24"/>
                <w:szCs w:val="24"/>
                <w:rtl/>
              </w:rPr>
              <w:t xml:space="preserve"> متابعة</w:t>
            </w:r>
            <w:r w:rsidRPr="0082037D">
              <w:rPr>
                <w:rFonts w:ascii="Times New Roman" w:cs="Times New Roman" w:hint="cs"/>
                <w:sz w:val="24"/>
                <w:szCs w:val="24"/>
                <w:rtl/>
              </w:rPr>
              <w:t>)</w:t>
            </w:r>
            <w:r>
              <w:rPr>
                <w:rFonts w:ascii="Times New Roman" w:cs="Times New Roman" w:hint="cs"/>
                <w:sz w:val="24"/>
                <w:szCs w:val="24"/>
                <w:rtl/>
              </w:rPr>
              <w:t xml:space="preserve"> </w:t>
            </w:r>
            <w:r w:rsidRPr="00717741">
              <w:rPr>
                <w:rFonts w:ascii="Times New Roman" w:cs="Times New Roman"/>
                <w:sz w:val="24"/>
                <w:szCs w:val="24"/>
                <w:rtl/>
              </w:rPr>
              <w:t>التطبيق العملي ل</w:t>
            </w:r>
            <w:r>
              <w:rPr>
                <w:rFonts w:ascii="Times New Roman" w:cs="Times New Roman" w:hint="cs"/>
                <w:sz w:val="24"/>
                <w:szCs w:val="24"/>
                <w:rtl/>
              </w:rPr>
              <w:t>تعزيز القدرات لمجابهة الطوارئ في الصحة الحيوانية:</w:t>
            </w:r>
            <w:r w:rsidRPr="00717741">
              <w:rPr>
                <w:rFonts w:ascii="Times New Roman" w:cs="Times New Roman"/>
                <w:sz w:val="24"/>
                <w:szCs w:val="24"/>
                <w:rtl/>
              </w:rPr>
              <w:t xml:space="preserve"> وضع خطة طوارئ محددة </w:t>
            </w:r>
            <w:r>
              <w:rPr>
                <w:rFonts w:ascii="Times New Roman" w:cs="Times New Roman" w:hint="cs"/>
                <w:sz w:val="24"/>
                <w:szCs w:val="24"/>
                <w:rtl/>
              </w:rPr>
              <w:t xml:space="preserve">لمجابهة مرض انفلوانزا الطيور </w:t>
            </w:r>
            <w:r w:rsidRPr="00717741">
              <w:rPr>
                <w:rFonts w:ascii="Times New Roman" w:cs="Times New Roman"/>
                <w:sz w:val="24"/>
                <w:szCs w:val="24"/>
                <w:rtl/>
              </w:rPr>
              <w:t>(</w:t>
            </w:r>
            <w:r>
              <w:rPr>
                <w:rFonts w:ascii="Times New Roman" w:cs="Times New Roman" w:hint="cs"/>
                <w:sz w:val="24"/>
                <w:szCs w:val="24"/>
                <w:rtl/>
              </w:rPr>
              <w:t>فرق عمل</w:t>
            </w:r>
            <w:r w:rsidRPr="00717741">
              <w:rPr>
                <w:rFonts w:ascii="Times New Roman" w:cs="Times New Roman"/>
                <w:sz w:val="24"/>
                <w:szCs w:val="24"/>
                <w:rtl/>
              </w:rPr>
              <w:t>)</w:t>
            </w: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r>
              <w:rPr>
                <w:rFonts w:ascii="Times New Roman" w:hint="cs"/>
                <w:b/>
                <w:bCs/>
                <w:sz w:val="24"/>
                <w:szCs w:val="24"/>
                <w:rtl/>
              </w:rPr>
              <w:t>0</w:t>
            </w:r>
            <w:r w:rsidRPr="0082037D">
              <w:rPr>
                <w:rFonts w:ascii="Times New Roman" w:hint="cs"/>
                <w:b/>
                <w:bCs/>
                <w:sz w:val="24"/>
                <w:szCs w:val="24"/>
                <w:rtl/>
              </w:rPr>
              <w:t>0.1</w:t>
            </w:r>
            <w:r>
              <w:rPr>
                <w:rFonts w:ascii="Times New Roman" w:hint="cs"/>
                <w:b/>
                <w:bCs/>
                <w:sz w:val="24"/>
                <w:szCs w:val="24"/>
                <w:rtl/>
              </w:rPr>
              <w:t>6</w:t>
            </w:r>
            <w:r w:rsidRPr="0082037D">
              <w:rPr>
                <w:rFonts w:ascii="Times New Roman" w:hint="cs"/>
                <w:b/>
                <w:bCs/>
                <w:sz w:val="24"/>
                <w:szCs w:val="24"/>
                <w:rtl/>
              </w:rPr>
              <w:t>-</w:t>
            </w:r>
            <w:r>
              <w:rPr>
                <w:rFonts w:ascii="Times New Roman" w:hint="cs"/>
                <w:b/>
                <w:bCs/>
                <w:sz w:val="24"/>
                <w:szCs w:val="24"/>
                <w:rtl/>
              </w:rPr>
              <w:t>20</w:t>
            </w:r>
            <w:r w:rsidRPr="0082037D">
              <w:rPr>
                <w:rFonts w:ascii="Times New Roman" w:hint="cs"/>
                <w:b/>
                <w:bCs/>
                <w:sz w:val="24"/>
                <w:szCs w:val="24"/>
                <w:rtl/>
              </w:rPr>
              <w:t>.16</w:t>
            </w:r>
            <w:r>
              <w:rPr>
                <w:rFonts w:ascii="Times New Roman" w:hint="cs"/>
                <w:sz w:val="24"/>
                <w:szCs w:val="24"/>
                <w:rtl/>
              </w:rPr>
              <w:t xml:space="preserve">: </w:t>
            </w:r>
            <w:r>
              <w:rPr>
                <w:rFonts w:ascii="Times New Roman" w:cs="Times New Roman" w:hint="cs"/>
                <w:sz w:val="24"/>
                <w:szCs w:val="24"/>
                <w:rtl/>
              </w:rPr>
              <w:t>استراحة</w:t>
            </w: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p>
          <w:p w:rsidR="009D3BB8" w:rsidRDefault="009D3BB8" w:rsidP="009D3BB8">
            <w:pPr>
              <w:bidi/>
              <w:rPr>
                <w:rFonts w:ascii="Times New Roman" w:cs="Times New Roman"/>
                <w:sz w:val="24"/>
                <w:szCs w:val="24"/>
                <w:rtl/>
              </w:rPr>
            </w:pPr>
            <w:r>
              <w:rPr>
                <w:rFonts w:ascii="Times New Roman" w:cs="Times New Roman" w:hint="cs"/>
                <w:b/>
                <w:bCs/>
                <w:sz w:val="24"/>
                <w:szCs w:val="24"/>
                <w:rtl/>
              </w:rPr>
              <w:t>20</w:t>
            </w:r>
            <w:r w:rsidRPr="009D3BB8">
              <w:rPr>
                <w:rFonts w:ascii="Times New Roman" w:cs="Times New Roman" w:hint="cs"/>
                <w:b/>
                <w:bCs/>
                <w:sz w:val="24"/>
                <w:szCs w:val="24"/>
                <w:rtl/>
              </w:rPr>
              <w:t>.16-00.17</w:t>
            </w:r>
            <w:r>
              <w:rPr>
                <w:rFonts w:ascii="Times New Roman" w:cs="Times New Roman" w:hint="cs"/>
                <w:sz w:val="24"/>
                <w:szCs w:val="24"/>
                <w:rtl/>
              </w:rPr>
              <w:t>: تقييم الورشة والتوصيات وتوزيع شهادات المشاركة</w:t>
            </w:r>
          </w:p>
          <w:p w:rsidR="009D3BB8" w:rsidRPr="009D3BB8" w:rsidRDefault="009D3BB8" w:rsidP="009D3BB8">
            <w:pPr>
              <w:bidi/>
              <w:rPr>
                <w:rFonts w:ascii="Times New Roman" w:cs="Times New Roman"/>
                <w:sz w:val="24"/>
                <w:szCs w:val="24"/>
              </w:rPr>
            </w:pPr>
          </w:p>
        </w:tc>
        <w:tc>
          <w:tcPr>
            <w:tcW w:w="2410" w:type="dxa"/>
            <w:shd w:val="clear" w:color="auto" w:fill="C4BC96" w:themeFill="background2" w:themeFillShade="BF"/>
          </w:tcPr>
          <w:p w:rsidR="0001567D" w:rsidRDefault="0001567D" w:rsidP="004C3A06">
            <w:pPr>
              <w:bidi/>
              <w:jc w:val="center"/>
              <w:rPr>
                <w:rFonts w:ascii="Times New Roman" w:cs="Times New Roman"/>
                <w:sz w:val="24"/>
                <w:szCs w:val="24"/>
                <w:rtl/>
              </w:rPr>
            </w:pPr>
            <w:r w:rsidRPr="0082037D">
              <w:rPr>
                <w:rFonts w:ascii="Times New Roman" w:hint="cs"/>
                <w:b/>
                <w:bCs/>
                <w:sz w:val="24"/>
                <w:szCs w:val="24"/>
                <w:rtl/>
              </w:rPr>
              <w:t>30.13-</w:t>
            </w:r>
            <w:r>
              <w:rPr>
                <w:rFonts w:ascii="Times New Roman" w:hint="cs"/>
                <w:b/>
                <w:bCs/>
                <w:sz w:val="24"/>
                <w:szCs w:val="24"/>
                <w:rtl/>
              </w:rPr>
              <w:t>30</w:t>
            </w:r>
            <w:r w:rsidRPr="0082037D">
              <w:rPr>
                <w:rFonts w:ascii="Times New Roman" w:hint="cs"/>
                <w:b/>
                <w:bCs/>
                <w:sz w:val="24"/>
                <w:szCs w:val="24"/>
                <w:rtl/>
              </w:rPr>
              <w:t>.</w:t>
            </w:r>
            <w:r>
              <w:rPr>
                <w:rFonts w:ascii="Times New Roman" w:hint="cs"/>
                <w:b/>
                <w:bCs/>
                <w:sz w:val="24"/>
                <w:szCs w:val="24"/>
                <w:rtl/>
              </w:rPr>
              <w:t>15</w:t>
            </w:r>
            <w:r>
              <w:rPr>
                <w:rFonts w:ascii="Times New Roman" w:hint="cs"/>
                <w:sz w:val="24"/>
                <w:szCs w:val="24"/>
                <w:rtl/>
              </w:rPr>
              <w:t xml:space="preserve">: </w:t>
            </w:r>
            <w:r w:rsidRPr="0082037D">
              <w:rPr>
                <w:rFonts w:ascii="Times New Roman" w:cs="Times New Roman" w:hint="cs"/>
                <w:sz w:val="24"/>
                <w:szCs w:val="24"/>
                <w:rtl/>
              </w:rPr>
              <w:t>الوحدة (5</w:t>
            </w:r>
            <w:r>
              <w:rPr>
                <w:rFonts w:ascii="Times New Roman" w:cs="Times New Roman" w:hint="cs"/>
                <w:sz w:val="24"/>
                <w:szCs w:val="24"/>
                <w:rtl/>
              </w:rPr>
              <w:t xml:space="preserve"> متابعة</w:t>
            </w:r>
            <w:r w:rsidRPr="0082037D">
              <w:rPr>
                <w:rFonts w:ascii="Times New Roman" w:cs="Times New Roman" w:hint="cs"/>
                <w:sz w:val="24"/>
                <w:szCs w:val="24"/>
                <w:rtl/>
              </w:rPr>
              <w:t>) العناصر الاساسية للتصدي للجائحة المرضية</w:t>
            </w: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sz w:val="24"/>
                <w:szCs w:val="24"/>
                <w:rtl/>
              </w:rPr>
            </w:pPr>
          </w:p>
          <w:p w:rsidR="009D3BB8" w:rsidRDefault="009D3BB8" w:rsidP="009D3BB8">
            <w:pPr>
              <w:bidi/>
              <w:jc w:val="center"/>
              <w:rPr>
                <w:rFonts w:ascii="Times New Roman"/>
                <w:sz w:val="24"/>
                <w:szCs w:val="24"/>
                <w:rtl/>
              </w:rPr>
            </w:pPr>
          </w:p>
          <w:p w:rsidR="009D3BB8" w:rsidRPr="0082037D" w:rsidRDefault="009D3BB8" w:rsidP="009D3BB8">
            <w:pPr>
              <w:bidi/>
              <w:jc w:val="center"/>
              <w:rPr>
                <w:rFonts w:ascii="Times New Roman"/>
                <w:sz w:val="24"/>
                <w:szCs w:val="24"/>
              </w:rPr>
            </w:pPr>
          </w:p>
          <w:p w:rsidR="0001567D" w:rsidRDefault="0001567D" w:rsidP="004C3A06">
            <w:pPr>
              <w:bidi/>
              <w:jc w:val="center"/>
              <w:rPr>
                <w:rFonts w:ascii="Times New Roman" w:cs="Times New Roman"/>
                <w:sz w:val="24"/>
                <w:szCs w:val="24"/>
                <w:rtl/>
              </w:rPr>
            </w:pPr>
            <w:r>
              <w:rPr>
                <w:rFonts w:ascii="Times New Roman" w:hint="cs"/>
                <w:b/>
                <w:bCs/>
                <w:sz w:val="24"/>
                <w:szCs w:val="24"/>
                <w:rtl/>
              </w:rPr>
              <w:t>3</w:t>
            </w:r>
            <w:r w:rsidRPr="0082037D">
              <w:rPr>
                <w:rFonts w:ascii="Times New Roman" w:hint="cs"/>
                <w:b/>
                <w:bCs/>
                <w:sz w:val="24"/>
                <w:szCs w:val="24"/>
                <w:rtl/>
              </w:rPr>
              <w:t>0.1</w:t>
            </w:r>
            <w:r>
              <w:rPr>
                <w:rFonts w:ascii="Times New Roman" w:hint="cs"/>
                <w:b/>
                <w:bCs/>
                <w:sz w:val="24"/>
                <w:szCs w:val="24"/>
                <w:rtl/>
              </w:rPr>
              <w:t>5</w:t>
            </w:r>
            <w:r w:rsidRPr="0082037D">
              <w:rPr>
                <w:rFonts w:ascii="Times New Roman" w:hint="cs"/>
                <w:b/>
                <w:bCs/>
                <w:sz w:val="24"/>
                <w:szCs w:val="24"/>
                <w:rtl/>
              </w:rPr>
              <w:t>-</w:t>
            </w:r>
            <w:r>
              <w:rPr>
                <w:rFonts w:ascii="Times New Roman" w:hint="cs"/>
                <w:b/>
                <w:bCs/>
                <w:sz w:val="24"/>
                <w:szCs w:val="24"/>
                <w:rtl/>
              </w:rPr>
              <w:t>00</w:t>
            </w:r>
            <w:r w:rsidRPr="0082037D">
              <w:rPr>
                <w:rFonts w:ascii="Times New Roman" w:hint="cs"/>
                <w:b/>
                <w:bCs/>
                <w:sz w:val="24"/>
                <w:szCs w:val="24"/>
                <w:rtl/>
              </w:rPr>
              <w:t>.16</w:t>
            </w:r>
            <w:r>
              <w:rPr>
                <w:rFonts w:ascii="Times New Roman" w:hint="cs"/>
                <w:sz w:val="24"/>
                <w:szCs w:val="24"/>
                <w:rtl/>
              </w:rPr>
              <w:t xml:space="preserve">: </w:t>
            </w:r>
            <w:r>
              <w:rPr>
                <w:rFonts w:ascii="Times New Roman" w:cs="Times New Roman" w:hint="cs"/>
                <w:sz w:val="24"/>
                <w:szCs w:val="24"/>
                <w:rtl/>
              </w:rPr>
              <w:t>استراحة</w:t>
            </w: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Pr>
            </w:pPr>
          </w:p>
          <w:p w:rsidR="0001567D" w:rsidRPr="0082037D" w:rsidRDefault="0001567D" w:rsidP="004C3A06">
            <w:pPr>
              <w:bidi/>
              <w:jc w:val="center"/>
              <w:rPr>
                <w:rFonts w:ascii="Times New Roman"/>
                <w:sz w:val="24"/>
                <w:szCs w:val="24"/>
              </w:rPr>
            </w:pPr>
            <w:r>
              <w:rPr>
                <w:rFonts w:ascii="Times New Roman" w:hint="cs"/>
                <w:b/>
                <w:bCs/>
                <w:sz w:val="24"/>
                <w:szCs w:val="24"/>
                <w:rtl/>
              </w:rPr>
              <w:t>00</w:t>
            </w:r>
            <w:r w:rsidRPr="0082037D">
              <w:rPr>
                <w:rFonts w:ascii="Times New Roman" w:hint="cs"/>
                <w:b/>
                <w:bCs/>
                <w:sz w:val="24"/>
                <w:szCs w:val="24"/>
                <w:rtl/>
              </w:rPr>
              <w:t>.16-30.17</w:t>
            </w:r>
            <w:r>
              <w:rPr>
                <w:rFonts w:ascii="Times New Roman" w:hint="cs"/>
                <w:sz w:val="24"/>
                <w:szCs w:val="24"/>
                <w:rtl/>
              </w:rPr>
              <w:t xml:space="preserve">: </w:t>
            </w:r>
            <w:r>
              <w:rPr>
                <w:rFonts w:ascii="Times New Roman" w:cs="Times New Roman" w:hint="cs"/>
                <w:sz w:val="24"/>
                <w:szCs w:val="24"/>
                <w:rtl/>
              </w:rPr>
              <w:t>الوحدة (6) التعافي والتحقق من التخلص من المرض</w:t>
            </w:r>
          </w:p>
        </w:tc>
        <w:tc>
          <w:tcPr>
            <w:tcW w:w="2551" w:type="dxa"/>
            <w:shd w:val="clear" w:color="auto" w:fill="C4BC96" w:themeFill="background2" w:themeFillShade="BF"/>
          </w:tcPr>
          <w:p w:rsidR="0001567D" w:rsidRPr="0082037D" w:rsidRDefault="0001567D" w:rsidP="004C3A06">
            <w:pPr>
              <w:bidi/>
              <w:jc w:val="center"/>
              <w:rPr>
                <w:rFonts w:ascii="Times New Roman" w:cs="Times New Roman"/>
                <w:sz w:val="24"/>
                <w:szCs w:val="24"/>
                <w:rtl/>
              </w:rPr>
            </w:pPr>
            <w:r w:rsidRPr="0082037D">
              <w:rPr>
                <w:rFonts w:ascii="Times New Roman" w:hint="cs"/>
                <w:b/>
                <w:bCs/>
                <w:sz w:val="24"/>
                <w:szCs w:val="24"/>
                <w:rtl/>
              </w:rPr>
              <w:t>30.13-00.15</w:t>
            </w:r>
            <w:r w:rsidRPr="0082037D">
              <w:rPr>
                <w:rFonts w:ascii="Times New Roman" w:hint="cs"/>
                <w:sz w:val="24"/>
                <w:szCs w:val="24"/>
                <w:rtl/>
              </w:rPr>
              <w:t xml:space="preserve">: </w:t>
            </w:r>
            <w:r w:rsidRPr="0082037D">
              <w:rPr>
                <w:rFonts w:ascii="Times New Roman" w:cs="Times New Roman" w:hint="cs"/>
                <w:sz w:val="24"/>
                <w:szCs w:val="24"/>
                <w:rtl/>
              </w:rPr>
              <w:t>الوحدة (2) البنى الاساسية</w:t>
            </w: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9D3BB8" w:rsidRDefault="009D3BB8" w:rsidP="009D3BB8">
            <w:pPr>
              <w:bidi/>
              <w:jc w:val="center"/>
              <w:rPr>
                <w:rFonts w:ascii="Times New Roman" w:cs="Times New Roman"/>
                <w:sz w:val="24"/>
                <w:szCs w:val="24"/>
                <w:rtl/>
              </w:rPr>
            </w:pPr>
          </w:p>
          <w:p w:rsidR="009D3BB8" w:rsidRPr="0082037D" w:rsidRDefault="009D3BB8" w:rsidP="009D3BB8">
            <w:pPr>
              <w:bidi/>
              <w:jc w:val="center"/>
              <w:rPr>
                <w:rFonts w:ascii="Times New Roman" w:cs="Times New Roman"/>
                <w:sz w:val="24"/>
                <w:szCs w:val="24"/>
              </w:rPr>
            </w:pPr>
          </w:p>
          <w:p w:rsidR="0001567D" w:rsidRPr="0082037D" w:rsidRDefault="0001567D" w:rsidP="004C3A06">
            <w:pPr>
              <w:bidi/>
              <w:jc w:val="center"/>
              <w:rPr>
                <w:rFonts w:ascii="Times New Roman" w:cs="Times New Roman"/>
                <w:sz w:val="24"/>
                <w:szCs w:val="24"/>
                <w:rtl/>
              </w:rPr>
            </w:pPr>
            <w:r w:rsidRPr="0082037D">
              <w:rPr>
                <w:rFonts w:ascii="Times New Roman" w:hint="cs"/>
                <w:b/>
                <w:bCs/>
                <w:sz w:val="24"/>
                <w:szCs w:val="24"/>
                <w:rtl/>
              </w:rPr>
              <w:t>00.15-30.15</w:t>
            </w:r>
            <w:r w:rsidRPr="0082037D">
              <w:rPr>
                <w:rFonts w:ascii="Times New Roman" w:hint="cs"/>
                <w:sz w:val="24"/>
                <w:szCs w:val="24"/>
                <w:rtl/>
              </w:rPr>
              <w:t xml:space="preserve">: </w:t>
            </w:r>
            <w:r w:rsidRPr="0082037D">
              <w:rPr>
                <w:rFonts w:ascii="Times New Roman" w:cs="Times New Roman" w:hint="cs"/>
                <w:sz w:val="24"/>
                <w:szCs w:val="24"/>
                <w:rtl/>
              </w:rPr>
              <w:t>استراحة</w:t>
            </w:r>
          </w:p>
          <w:p w:rsidR="0001567D" w:rsidRPr="008203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Default="0001567D" w:rsidP="004C3A06">
            <w:pPr>
              <w:bidi/>
              <w:jc w:val="center"/>
              <w:rPr>
                <w:rFonts w:ascii="Times New Roman" w:cs="Times New Roman"/>
                <w:sz w:val="24"/>
                <w:szCs w:val="24"/>
                <w:rtl/>
              </w:rPr>
            </w:pPr>
          </w:p>
          <w:p w:rsidR="0001567D" w:rsidRPr="0082037D" w:rsidRDefault="0001567D" w:rsidP="004C3A06">
            <w:pPr>
              <w:bidi/>
              <w:jc w:val="center"/>
              <w:rPr>
                <w:rFonts w:ascii="Times New Roman" w:cs="Times New Roman"/>
                <w:sz w:val="24"/>
                <w:szCs w:val="24"/>
              </w:rPr>
            </w:pPr>
          </w:p>
          <w:p w:rsidR="0001567D" w:rsidRPr="0082037D" w:rsidRDefault="0001567D" w:rsidP="00D81BB6">
            <w:pPr>
              <w:bidi/>
              <w:jc w:val="center"/>
              <w:rPr>
                <w:rFonts w:ascii="Times New Roman" w:cs="Times New Roman"/>
                <w:sz w:val="24"/>
                <w:szCs w:val="24"/>
              </w:rPr>
            </w:pPr>
            <w:r w:rsidRPr="0082037D">
              <w:rPr>
                <w:rFonts w:ascii="Times New Roman" w:hint="cs"/>
                <w:b/>
                <w:bCs/>
                <w:sz w:val="24"/>
                <w:szCs w:val="24"/>
                <w:rtl/>
              </w:rPr>
              <w:t>30.15-30.1</w:t>
            </w:r>
            <w:r w:rsidRPr="0082037D">
              <w:rPr>
                <w:rFonts w:ascii="Times New Roman" w:hint="cs"/>
                <w:sz w:val="24"/>
                <w:szCs w:val="24"/>
                <w:rtl/>
              </w:rPr>
              <w:t xml:space="preserve">7: </w:t>
            </w:r>
            <w:r w:rsidRPr="0082037D">
              <w:rPr>
                <w:rFonts w:ascii="Times New Roman" w:cs="Times New Roman" w:hint="cs"/>
                <w:sz w:val="24"/>
                <w:szCs w:val="24"/>
                <w:rtl/>
              </w:rPr>
              <w:t>الوحدة (3) الاستعداد والتخطيط</w:t>
            </w:r>
            <w:r w:rsidRPr="0082037D">
              <w:rPr>
                <w:rFonts w:ascii="Times New Roman" w:hint="cs"/>
                <w:sz w:val="24"/>
                <w:szCs w:val="24"/>
                <w:rtl/>
              </w:rPr>
              <w:t xml:space="preserve"> </w:t>
            </w:r>
          </w:p>
        </w:tc>
        <w:tc>
          <w:tcPr>
            <w:tcW w:w="1860" w:type="dxa"/>
            <w:shd w:val="clear" w:color="auto" w:fill="00B0F0"/>
            <w:vAlign w:val="center"/>
          </w:tcPr>
          <w:p w:rsidR="0001567D" w:rsidRPr="0082037D" w:rsidRDefault="0001567D" w:rsidP="004C3A06">
            <w:pPr>
              <w:bidi/>
              <w:jc w:val="center"/>
              <w:rPr>
                <w:rFonts w:ascii="Times New Roman"/>
                <w:sz w:val="24"/>
                <w:szCs w:val="24"/>
              </w:rPr>
            </w:pPr>
            <w:r w:rsidRPr="0082037D">
              <w:rPr>
                <w:rFonts w:ascii="Times New Roman" w:cs="Times New Roman" w:hint="cs"/>
                <w:b/>
                <w:bCs/>
                <w:sz w:val="24"/>
                <w:szCs w:val="24"/>
                <w:rtl/>
              </w:rPr>
              <w:t>الفترة المسائية</w:t>
            </w:r>
          </w:p>
        </w:tc>
      </w:tr>
    </w:tbl>
    <w:p w:rsidR="009D3BB8" w:rsidRDefault="009D3BB8" w:rsidP="00493DE6">
      <w:pPr>
        <w:ind w:left="1"/>
        <w:jc w:val="center"/>
        <w:rPr>
          <w:rFonts w:ascii="Times New Roman"/>
          <w:sz w:val="24"/>
        </w:rPr>
      </w:pPr>
    </w:p>
    <w:p w:rsidR="009D3BB8" w:rsidRDefault="009D3BB8">
      <w:pPr>
        <w:rPr>
          <w:rFonts w:ascii="Times New Roman"/>
          <w:sz w:val="24"/>
        </w:rPr>
      </w:pPr>
      <w:r>
        <w:rPr>
          <w:rFonts w:ascii="Times New Roman"/>
          <w:sz w:val="24"/>
        </w:rPr>
        <w:br w:type="page"/>
      </w:r>
    </w:p>
    <w:p w:rsidR="0001567D" w:rsidRDefault="001C599E" w:rsidP="001C599E">
      <w:pPr>
        <w:ind w:left="1" w:right="268"/>
        <w:jc w:val="right"/>
        <w:rPr>
          <w:rFonts w:ascii="Times New Roman"/>
          <w:sz w:val="24"/>
        </w:rPr>
      </w:pPr>
      <w:r>
        <w:rPr>
          <w:rFonts w:ascii="Times New Roman"/>
          <w:sz w:val="24"/>
        </w:rPr>
        <w:lastRenderedPageBreak/>
        <w:t xml:space="preserve"> </w:t>
      </w:r>
      <w:r>
        <w:rPr>
          <w:noProof/>
          <w:lang w:val="fr-FR" w:eastAsia="fr-FR"/>
        </w:rPr>
        <w:drawing>
          <wp:inline distT="0" distB="0" distL="0" distR="0" wp14:anchorId="28ABE0D3" wp14:editId="64DCC9BB">
            <wp:extent cx="750114" cy="489870"/>
            <wp:effectExtent l="0" t="0" r="0" b="5715"/>
            <wp:docPr id="9" name="Image 4" descr="Drapeau de Liby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de Libye #8"/>
                    <pic:cNvPicPr>
                      <a:picLocks noChangeAspect="1" noChangeArrowheads="1"/>
                    </pic:cNvPicPr>
                  </pic:nvPicPr>
                  <pic:blipFill>
                    <a:blip r:embed="rId7"/>
                    <a:srcRect/>
                    <a:stretch>
                      <a:fillRect/>
                    </a:stretch>
                  </pic:blipFill>
                  <pic:spPr bwMode="auto">
                    <a:xfrm>
                      <a:off x="0" y="0"/>
                      <a:ext cx="754580" cy="492787"/>
                    </a:xfrm>
                    <a:prstGeom prst="rect">
                      <a:avLst/>
                    </a:prstGeom>
                    <a:noFill/>
                    <a:ln w="9525">
                      <a:noFill/>
                      <a:miter lim="800000"/>
                      <a:headEnd/>
                      <a:tailEnd/>
                    </a:ln>
                  </pic:spPr>
                </pic:pic>
              </a:graphicData>
            </a:graphic>
          </wp:inline>
        </w:drawing>
      </w:r>
      <w:r>
        <w:rPr>
          <w:noProof/>
          <w:lang w:val="fr-FR" w:eastAsia="fr-FR"/>
        </w:rPr>
        <w:t xml:space="preserve">                                                                                                     </w:t>
      </w:r>
      <w:r>
        <w:rPr>
          <w:noProof/>
          <w:lang w:val="fr-FR" w:eastAsia="fr-FR"/>
        </w:rPr>
        <w:drawing>
          <wp:inline distT="0" distB="0" distL="0" distR="0" wp14:anchorId="106AE357" wp14:editId="6FA03D38">
            <wp:extent cx="1628775" cy="475342"/>
            <wp:effectExtent l="0" t="0" r="0" b="1270"/>
            <wp:docPr id="8" name="Image 2" descr="http://www.fao.org/fileadmin/templates/faoweb/images/FAO-log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o.org/fileadmin/templates/faoweb/images/FAO-logo-ar.png"/>
                    <pic:cNvPicPr>
                      <a:picLocks noChangeAspect="1" noChangeArrowheads="1"/>
                    </pic:cNvPicPr>
                  </pic:nvPicPr>
                  <pic:blipFill>
                    <a:blip r:embed="rId8"/>
                    <a:srcRect/>
                    <a:stretch>
                      <a:fillRect/>
                    </a:stretch>
                  </pic:blipFill>
                  <pic:spPr bwMode="auto">
                    <a:xfrm>
                      <a:off x="0" y="0"/>
                      <a:ext cx="1647320" cy="480754"/>
                    </a:xfrm>
                    <a:prstGeom prst="rect">
                      <a:avLst/>
                    </a:prstGeom>
                    <a:noFill/>
                    <a:ln w="9525">
                      <a:noFill/>
                      <a:miter lim="800000"/>
                      <a:headEnd/>
                      <a:tailEnd/>
                    </a:ln>
                  </pic:spPr>
                </pic:pic>
              </a:graphicData>
            </a:graphic>
          </wp:inline>
        </w:drawing>
      </w:r>
    </w:p>
    <w:p w:rsidR="001C599E" w:rsidRDefault="001C599E" w:rsidP="00493DE6">
      <w:pPr>
        <w:ind w:left="1"/>
        <w:jc w:val="center"/>
        <w:rPr>
          <w:rFonts w:ascii="Times New Roman"/>
          <w:sz w:val="24"/>
        </w:rPr>
      </w:pPr>
    </w:p>
    <w:p w:rsidR="001C599E" w:rsidRDefault="001C599E" w:rsidP="00493DE6">
      <w:pPr>
        <w:ind w:left="1"/>
        <w:jc w:val="center"/>
        <w:rPr>
          <w:rFonts w:ascii="Times New Roman"/>
          <w:sz w:val="24"/>
          <w:rtl/>
        </w:rPr>
      </w:pPr>
    </w:p>
    <w:p w:rsidR="009D3BB8" w:rsidRPr="009D3BB8" w:rsidRDefault="009D3BB8" w:rsidP="009D3BB8">
      <w:pPr>
        <w:bidi/>
        <w:ind w:left="1"/>
        <w:jc w:val="center"/>
        <w:rPr>
          <w:rFonts w:ascii="Times New Roman" w:cs="Times New Roman"/>
          <w:b/>
          <w:bCs/>
          <w:sz w:val="28"/>
          <w:szCs w:val="24"/>
          <w:rtl/>
        </w:rPr>
      </w:pPr>
      <w:r w:rsidRPr="009D3BB8">
        <w:rPr>
          <w:rFonts w:ascii="Times New Roman" w:cs="Times New Roman" w:hint="cs"/>
          <w:b/>
          <w:bCs/>
          <w:sz w:val="28"/>
          <w:szCs w:val="24"/>
          <w:rtl/>
        </w:rPr>
        <w:t>مذكرة تفسيرية</w:t>
      </w:r>
    </w:p>
    <w:p w:rsidR="009D3BB8" w:rsidRDefault="009D3BB8" w:rsidP="009D3BB8">
      <w:pPr>
        <w:bidi/>
        <w:ind w:left="1"/>
        <w:rPr>
          <w:rFonts w:ascii="Times New Roman" w:cs="Times New Roman"/>
          <w:b/>
          <w:bCs/>
          <w:sz w:val="28"/>
          <w:szCs w:val="24"/>
          <w:rtl/>
        </w:rPr>
      </w:pPr>
      <w:r>
        <w:rPr>
          <w:rFonts w:ascii="Times New Roman" w:cs="Times New Roman" w:hint="cs"/>
          <w:b/>
          <w:bCs/>
          <w:sz w:val="28"/>
          <w:szCs w:val="24"/>
          <w:rtl/>
        </w:rPr>
        <w:t>تمهيد:</w:t>
      </w:r>
    </w:p>
    <w:p w:rsidR="00E93E26" w:rsidRPr="00E93E26" w:rsidRDefault="00E93E26" w:rsidP="009A48B2">
      <w:pPr>
        <w:tabs>
          <w:tab w:val="right" w:pos="540"/>
        </w:tabs>
        <w:bidi/>
        <w:jc w:val="both"/>
        <w:rPr>
          <w:rFonts w:asciiTheme="majorBidi" w:hAnsiTheme="majorBidi" w:cstheme="majorBidi"/>
          <w:sz w:val="24"/>
          <w:szCs w:val="24"/>
          <w:rtl/>
          <w:lang w:bidi="ar-LY"/>
        </w:rPr>
      </w:pPr>
      <w:r>
        <w:rPr>
          <w:rFonts w:ascii="ae_AlMohanad" w:hAnsi="ae_AlMohanad" w:cs="ae_AlMohanad" w:hint="cs"/>
          <w:sz w:val="24"/>
          <w:szCs w:val="24"/>
          <w:rtl/>
          <w:lang w:bidi="ar-TN"/>
        </w:rPr>
        <w:t>يعد</w:t>
      </w:r>
      <w:r w:rsidRPr="00E93E26">
        <w:rPr>
          <w:rFonts w:asciiTheme="majorBidi" w:hAnsiTheme="majorBidi" w:cstheme="majorBidi"/>
          <w:sz w:val="24"/>
          <w:szCs w:val="24"/>
          <w:rtl/>
          <w:lang w:bidi="ar-LY"/>
        </w:rPr>
        <w:t xml:space="preserve"> قطاع</w:t>
      </w:r>
      <w:r w:rsidRPr="00E93E26">
        <w:rPr>
          <w:rFonts w:ascii="ae_AlMohanad" w:hAnsi="ae_AlMohanad" w:cs="ae_AlMohanad"/>
          <w:sz w:val="24"/>
          <w:szCs w:val="24"/>
          <w:rtl/>
          <w:lang w:bidi="ar-LY"/>
        </w:rPr>
        <w:t xml:space="preserve"> </w:t>
      </w:r>
      <w:r w:rsidRPr="00E93E26">
        <w:rPr>
          <w:rFonts w:asciiTheme="majorBidi" w:hAnsiTheme="majorBidi" w:cstheme="majorBidi"/>
          <w:sz w:val="24"/>
          <w:szCs w:val="24"/>
          <w:rtl/>
          <w:lang w:bidi="ar-LY"/>
        </w:rPr>
        <w:t xml:space="preserve">الثروة الحيوانية في ليبيا قطاعاً هاماً، حيث يقدر التعداد الحيواني بحوالي 15.000 رأس من الماشية، و6.500.000 رأس من المجترات الصغيرة, و110000 خف من الإبل، بالإضافة لما تعداده 12000 </w:t>
      </w:r>
      <w:r w:rsidR="009A48B2">
        <w:rPr>
          <w:rFonts w:asciiTheme="majorBidi" w:hAnsiTheme="majorBidi" w:cstheme="majorBidi"/>
          <w:sz w:val="24"/>
          <w:szCs w:val="24"/>
          <w:rtl/>
          <w:lang w:bidi="ar-LY"/>
        </w:rPr>
        <w:t xml:space="preserve">من </w:t>
      </w:r>
      <w:r w:rsidRPr="00E93E26">
        <w:rPr>
          <w:rFonts w:asciiTheme="majorBidi" w:hAnsiTheme="majorBidi" w:cstheme="majorBidi"/>
          <w:sz w:val="24"/>
          <w:szCs w:val="24"/>
          <w:rtl/>
          <w:lang w:bidi="ar-LY"/>
        </w:rPr>
        <w:t>فصيلة الخيلي</w:t>
      </w:r>
      <w:r w:rsidR="009A48B2">
        <w:rPr>
          <w:rFonts w:asciiTheme="majorBidi" w:hAnsiTheme="majorBidi" w:cstheme="majorBidi" w:hint="cs"/>
          <w:sz w:val="24"/>
          <w:szCs w:val="24"/>
          <w:rtl/>
          <w:lang w:bidi="ar-LY"/>
        </w:rPr>
        <w:t>ات</w:t>
      </w:r>
      <w:r w:rsidRPr="00E93E26">
        <w:rPr>
          <w:rFonts w:asciiTheme="majorBidi" w:hAnsiTheme="majorBidi" w:cstheme="majorBidi"/>
          <w:sz w:val="24"/>
          <w:szCs w:val="24"/>
          <w:rtl/>
          <w:lang w:bidi="ar-LY"/>
        </w:rPr>
        <w:t xml:space="preserve"> و15 مليون طائر دجاج. ومع ذلك يبقى أداء قطاع الثروة الحيوانية متأثرا وبشكل سلبي نتيجة خطر ازدياد وانتشار الأمراض الحيوانية العابرة للحدود</w:t>
      </w:r>
      <w:r w:rsidR="009A48B2">
        <w:rPr>
          <w:rFonts w:asciiTheme="majorBidi" w:hAnsiTheme="majorBidi" w:cstheme="majorBidi"/>
          <w:sz w:val="24"/>
          <w:szCs w:val="24"/>
          <w:rtl/>
          <w:lang w:bidi="ar-LY"/>
        </w:rPr>
        <w:t xml:space="preserve"> </w:t>
      </w:r>
      <w:r w:rsidRPr="00E93E26">
        <w:rPr>
          <w:rFonts w:asciiTheme="majorBidi" w:hAnsiTheme="majorBidi" w:cstheme="majorBidi"/>
          <w:sz w:val="24"/>
          <w:szCs w:val="24"/>
          <w:rtl/>
          <w:lang w:bidi="ar-LY"/>
        </w:rPr>
        <w:t xml:space="preserve">والأمراض المشتركة التي تتناقل بين الإنسان والحيوان. كما تساهم ظواهر أخرى مثل التهريب ونقل الحيوانات والترحال البدوي أو الممارسات البدوية ونقل الحيوانات الغير قانوني والذي لا يخضع للرقابة وخاصة في الحدود الجنوبية من البلاد في تفاقم هذه المخاطر. حيث أن الأمراض الحيوانية العابرة للحدود مثل مرض أنفلونزا الطيور </w:t>
      </w:r>
      <w:r w:rsidR="009A48B2">
        <w:rPr>
          <w:rFonts w:asciiTheme="majorBidi" w:hAnsiTheme="majorBidi" w:cstheme="majorBidi" w:hint="cs"/>
          <w:sz w:val="24"/>
          <w:szCs w:val="24"/>
          <w:rtl/>
          <w:lang w:bidi="ar-LY"/>
        </w:rPr>
        <w:t>و الحمى القلاعية</w:t>
      </w:r>
      <w:r w:rsidRPr="00E93E26">
        <w:rPr>
          <w:rFonts w:asciiTheme="majorBidi" w:hAnsiTheme="majorBidi" w:cstheme="majorBidi"/>
          <w:sz w:val="24"/>
          <w:szCs w:val="24"/>
          <w:rtl/>
        </w:rPr>
        <w:t xml:space="preserve"> </w:t>
      </w:r>
      <w:r w:rsidRPr="00E93E26">
        <w:rPr>
          <w:rFonts w:asciiTheme="majorBidi" w:hAnsiTheme="majorBidi" w:cstheme="majorBidi"/>
          <w:sz w:val="24"/>
          <w:szCs w:val="24"/>
          <w:rtl/>
          <w:lang w:bidi="ar-LY"/>
        </w:rPr>
        <w:t>وكذلك الأمراض المشتركة الأخرى قد تم تسجيلها وتأكيد وجودها في ليبيا. ومثل هذه الأمراض ذات الأهمية الاقتصادية والأمراض الرئيسة التي تصيب الإنسان والحيوان تعد مستوطنة بالبلد ولكن لا يوجد معلومات دقيقة عن وضعها الوبائي خاصة فيما يتعلق بدرجة خطورتها ومدى انتشارها وأهميتها وتوزعها .</w:t>
      </w:r>
    </w:p>
    <w:p w:rsidR="00E93E26" w:rsidRPr="00E93E26" w:rsidRDefault="00E93E26" w:rsidP="00E93E26">
      <w:pPr>
        <w:bidi/>
        <w:jc w:val="both"/>
        <w:rPr>
          <w:rFonts w:asciiTheme="majorBidi" w:hAnsiTheme="majorBidi" w:cstheme="majorBidi"/>
          <w:sz w:val="24"/>
          <w:szCs w:val="24"/>
          <w:rtl/>
          <w:lang w:bidi="ar-LY"/>
        </w:rPr>
      </w:pPr>
      <w:r w:rsidRPr="00E93E26">
        <w:rPr>
          <w:rFonts w:asciiTheme="majorBidi" w:hAnsiTheme="majorBidi" w:cstheme="majorBidi"/>
          <w:sz w:val="24"/>
          <w:szCs w:val="24"/>
          <w:rtl/>
          <w:lang w:bidi="ar-LY"/>
        </w:rPr>
        <w:t xml:space="preserve">ولسوء الحظ، فإن الإمكانيات الحالية الوطنية </w:t>
      </w:r>
      <w:r w:rsidRPr="00E93E26">
        <w:rPr>
          <w:rFonts w:asciiTheme="majorBidi" w:hAnsiTheme="majorBidi" w:cstheme="majorBidi"/>
          <w:sz w:val="24"/>
          <w:szCs w:val="24"/>
          <w:rtl/>
        </w:rPr>
        <w:t xml:space="preserve">في </w:t>
      </w:r>
      <w:r w:rsidRPr="00E93E26">
        <w:rPr>
          <w:rFonts w:asciiTheme="majorBidi" w:hAnsiTheme="majorBidi" w:cstheme="majorBidi"/>
          <w:sz w:val="24"/>
          <w:szCs w:val="24"/>
          <w:rtl/>
          <w:lang w:bidi="ar-LY"/>
        </w:rPr>
        <w:t xml:space="preserve">ليبيا لمكافحة هذه الأمراض الحيوانية والسيطرة عليها وحماية البلاد من جلب مخاطرها الصحية تعتبر ضعيفة ومحدودة. حيث تبقى ليبيا مورداً ناشطاً للحيوانات والمنتجات الحيوانية من الخارج، وهذا بالضرورة يتطلب تعزيز ودعم المركز الوطني للصحة الحيوانية حتى يتمكن من توفير الخدمات البيطرية وخدمات الصحة الحيوانية التي لا تمتلكها ليبيا في الوقت الحالي. </w:t>
      </w:r>
    </w:p>
    <w:p w:rsidR="00E93E26" w:rsidRPr="00E93E26" w:rsidRDefault="00E93E26" w:rsidP="009A48B2">
      <w:pPr>
        <w:bidi/>
        <w:ind w:left="1"/>
        <w:jc w:val="both"/>
        <w:rPr>
          <w:rFonts w:asciiTheme="majorBidi" w:hAnsiTheme="majorBidi" w:cstheme="majorBidi"/>
          <w:sz w:val="24"/>
          <w:szCs w:val="24"/>
          <w:rtl/>
        </w:rPr>
      </w:pPr>
      <w:r w:rsidRPr="00E93E26">
        <w:rPr>
          <w:rFonts w:asciiTheme="majorBidi" w:hAnsiTheme="majorBidi" w:cstheme="majorBidi"/>
          <w:sz w:val="24"/>
          <w:szCs w:val="24"/>
          <w:rtl/>
          <w:lang w:bidi="ar-LY"/>
        </w:rPr>
        <w:t>تعتبر القدرات الوطنية الحالية في ليبيا في مجال مكافحة الأمراض الحيوانية وخاصة مرض انفلونزا الطيور الشديد الضراوة والسيطرة عليها ووقاية البلاد من استجلاب المخاطر ال</w:t>
      </w:r>
      <w:r w:rsidR="009A48B2">
        <w:rPr>
          <w:rFonts w:asciiTheme="majorBidi" w:hAnsiTheme="majorBidi" w:cstheme="majorBidi"/>
          <w:sz w:val="24"/>
          <w:szCs w:val="24"/>
          <w:rtl/>
          <w:lang w:bidi="ar-LY"/>
        </w:rPr>
        <w:t>صحية من الخارج محدودة</w:t>
      </w:r>
      <w:r w:rsidR="009A48B2">
        <w:rPr>
          <w:rFonts w:asciiTheme="majorBidi" w:hAnsiTheme="majorBidi" w:cstheme="majorBidi" w:hint="cs"/>
          <w:sz w:val="24"/>
          <w:szCs w:val="24"/>
          <w:rtl/>
          <w:lang w:bidi="ar-LY"/>
        </w:rPr>
        <w:t>.</w:t>
      </w:r>
    </w:p>
    <w:p w:rsidR="009D3BB8" w:rsidRPr="00E93E26" w:rsidRDefault="009A48B2" w:rsidP="00E93E26">
      <w:pPr>
        <w:bidi/>
        <w:ind w:left="1"/>
        <w:jc w:val="both"/>
        <w:rPr>
          <w:rFonts w:asciiTheme="majorBidi" w:hAnsiTheme="majorBidi" w:cstheme="majorBidi"/>
          <w:sz w:val="24"/>
          <w:szCs w:val="24"/>
          <w:rtl/>
        </w:rPr>
      </w:pPr>
      <w:r>
        <w:rPr>
          <w:rFonts w:asciiTheme="majorBidi" w:hAnsiTheme="majorBidi" w:cstheme="majorBidi" w:hint="cs"/>
          <w:sz w:val="24"/>
          <w:szCs w:val="24"/>
          <w:rtl/>
        </w:rPr>
        <w:t>و</w:t>
      </w:r>
      <w:r w:rsidR="009D3BB8" w:rsidRPr="00E93E26">
        <w:rPr>
          <w:rFonts w:asciiTheme="majorBidi" w:hAnsiTheme="majorBidi" w:cstheme="majorBidi"/>
          <w:sz w:val="24"/>
          <w:szCs w:val="24"/>
          <w:rtl/>
        </w:rPr>
        <w:t>يمكن ان يترتب على حالات الطارئة من الامراض الحيوانية وخاصة منها العابرة للحدود عواقب اجتماعية واقتصادية</w:t>
      </w:r>
      <w:r w:rsidR="00E75451" w:rsidRPr="00E93E26">
        <w:rPr>
          <w:rFonts w:asciiTheme="majorBidi" w:hAnsiTheme="majorBidi" w:cstheme="majorBidi"/>
          <w:sz w:val="24"/>
          <w:szCs w:val="24"/>
          <w:rtl/>
        </w:rPr>
        <w:t xml:space="preserve"> خطيرة قد تؤثر على الاقتصاد الوطني. وتجدر الاشارة الى ان امكانية استئصال المرض الجديد مرتبطة بالكشف المبكر قبل اتساع رقعة انتشاره باتخاذ التدابير السريعة لاحتوائه والتخلص منه تدريجيا. وبالتدخل الغير مدروس سترتكب اخطاء و سيساء استخدام الموارد وستتضخم اوجه القصور سريعا و سيسلط عليها الاضواء. وستفضي حالات التأخير في التدخل الى انتشار المرض ومن ثم ارتفاع التكاليف. </w:t>
      </w:r>
    </w:p>
    <w:p w:rsidR="00E75451" w:rsidRPr="00E93E26" w:rsidRDefault="00E75451" w:rsidP="009A48B2">
      <w:pPr>
        <w:bidi/>
        <w:ind w:left="1"/>
        <w:jc w:val="both"/>
        <w:rPr>
          <w:rFonts w:asciiTheme="majorBidi" w:hAnsiTheme="majorBidi" w:cstheme="majorBidi"/>
          <w:sz w:val="24"/>
          <w:szCs w:val="24"/>
          <w:rtl/>
        </w:rPr>
      </w:pPr>
      <w:r w:rsidRPr="00E93E26">
        <w:rPr>
          <w:rFonts w:asciiTheme="majorBidi" w:hAnsiTheme="majorBidi" w:cstheme="majorBidi"/>
          <w:sz w:val="24"/>
          <w:szCs w:val="24"/>
          <w:rtl/>
        </w:rPr>
        <w:t>فالتخطيط المسبق لمجابهة انتشار الامراض</w:t>
      </w:r>
      <w:r w:rsidR="00E93E26" w:rsidRPr="00E93E26">
        <w:rPr>
          <w:rFonts w:asciiTheme="majorBidi" w:hAnsiTheme="majorBidi" w:cstheme="majorBidi"/>
          <w:sz w:val="24"/>
          <w:szCs w:val="24"/>
          <w:rtl/>
        </w:rPr>
        <w:t xml:space="preserve"> الحيوانية</w:t>
      </w:r>
      <w:r w:rsidRPr="00E93E26">
        <w:rPr>
          <w:rFonts w:asciiTheme="majorBidi" w:hAnsiTheme="majorBidi" w:cstheme="majorBidi"/>
          <w:sz w:val="24"/>
          <w:szCs w:val="24"/>
          <w:rtl/>
        </w:rPr>
        <w:t xml:space="preserve"> الطارئة</w:t>
      </w:r>
      <w:r w:rsidR="00E93E26" w:rsidRPr="00E93E26">
        <w:rPr>
          <w:rFonts w:asciiTheme="majorBidi" w:hAnsiTheme="majorBidi" w:cstheme="majorBidi"/>
          <w:sz w:val="24"/>
          <w:szCs w:val="24"/>
          <w:rtl/>
        </w:rPr>
        <w:t xml:space="preserve"> بما فيه اقرار ووضع خطة طوارئ يمكن الاجهزة المعنية بالصحة الحيوانية من الاستعداد الفني والتقني لاتخاذ القرارات بصورة اسرع وبالكفاءة والفاعية المطلوب</w:t>
      </w:r>
      <w:r w:rsidR="009A48B2">
        <w:rPr>
          <w:rFonts w:asciiTheme="majorBidi" w:hAnsiTheme="majorBidi" w:cstheme="majorBidi" w:hint="cs"/>
          <w:sz w:val="24"/>
          <w:szCs w:val="24"/>
          <w:rtl/>
        </w:rPr>
        <w:t>تين</w:t>
      </w:r>
      <w:r w:rsidR="00E93E26" w:rsidRPr="00E93E26">
        <w:rPr>
          <w:rFonts w:asciiTheme="majorBidi" w:hAnsiTheme="majorBidi" w:cstheme="majorBidi"/>
          <w:sz w:val="24"/>
          <w:szCs w:val="24"/>
          <w:rtl/>
        </w:rPr>
        <w:t xml:space="preserve">. </w:t>
      </w:r>
    </w:p>
    <w:p w:rsidR="00E93E26" w:rsidRPr="00E93E26" w:rsidRDefault="00E93E26" w:rsidP="00E93E26">
      <w:pPr>
        <w:bidi/>
        <w:ind w:left="1"/>
        <w:jc w:val="both"/>
        <w:rPr>
          <w:rFonts w:asciiTheme="majorBidi" w:hAnsiTheme="majorBidi" w:cstheme="majorBidi"/>
          <w:sz w:val="24"/>
          <w:szCs w:val="24"/>
          <w:rtl/>
        </w:rPr>
      </w:pPr>
    </w:p>
    <w:p w:rsidR="00E93E26" w:rsidRPr="00E93E26" w:rsidRDefault="00E93E26" w:rsidP="00E93E26">
      <w:pPr>
        <w:bidi/>
        <w:ind w:left="1"/>
        <w:jc w:val="both"/>
        <w:rPr>
          <w:rFonts w:asciiTheme="majorBidi" w:hAnsiTheme="majorBidi" w:cstheme="majorBidi"/>
          <w:sz w:val="24"/>
          <w:szCs w:val="24"/>
          <w:rtl/>
        </w:rPr>
      </w:pPr>
      <w:r w:rsidRPr="00E93E26">
        <w:rPr>
          <w:rFonts w:asciiTheme="majorBidi" w:hAnsiTheme="majorBidi" w:cstheme="majorBidi"/>
          <w:sz w:val="24"/>
          <w:szCs w:val="24"/>
          <w:rtl/>
        </w:rPr>
        <w:t xml:space="preserve">وفي هذا </w:t>
      </w:r>
      <w:r w:rsidR="009A48B2" w:rsidRPr="00E93E26">
        <w:rPr>
          <w:rFonts w:asciiTheme="majorBidi" w:hAnsiTheme="majorBidi" w:cstheme="majorBidi" w:hint="cs"/>
          <w:sz w:val="24"/>
          <w:szCs w:val="24"/>
          <w:rtl/>
        </w:rPr>
        <w:t>الإطار</w:t>
      </w:r>
      <w:r w:rsidRPr="00E93E26">
        <w:rPr>
          <w:rFonts w:asciiTheme="majorBidi" w:hAnsiTheme="majorBidi" w:cstheme="majorBidi"/>
          <w:sz w:val="24"/>
          <w:szCs w:val="24"/>
          <w:rtl/>
        </w:rPr>
        <w:t xml:space="preserve"> فان برامج اعداد الخطط للتدخل السريع يتطلب التدريب لتعزيز القدرات البشرية لمجابهة الطوارئ في الصحة الحيوانية.</w:t>
      </w:r>
    </w:p>
    <w:p w:rsidR="00E93E26" w:rsidRPr="00E93E26" w:rsidRDefault="00E93E26" w:rsidP="00E93E26">
      <w:pPr>
        <w:bidi/>
        <w:ind w:left="1"/>
        <w:jc w:val="both"/>
        <w:rPr>
          <w:rFonts w:asciiTheme="majorBidi" w:hAnsiTheme="majorBidi" w:cstheme="majorBidi"/>
          <w:sz w:val="24"/>
          <w:szCs w:val="24"/>
          <w:rtl/>
        </w:rPr>
      </w:pPr>
    </w:p>
    <w:p w:rsidR="00E93E26" w:rsidRDefault="00E93E26" w:rsidP="00E93E26">
      <w:pPr>
        <w:bidi/>
        <w:ind w:left="1"/>
        <w:jc w:val="both"/>
        <w:rPr>
          <w:rFonts w:asciiTheme="majorBidi" w:hAnsiTheme="majorBidi" w:cstheme="majorBidi"/>
          <w:b/>
          <w:bCs/>
          <w:sz w:val="24"/>
          <w:szCs w:val="24"/>
          <w:rtl/>
        </w:rPr>
      </w:pPr>
      <w:r w:rsidRPr="00E93E26">
        <w:rPr>
          <w:rFonts w:asciiTheme="majorBidi" w:hAnsiTheme="majorBidi" w:cstheme="majorBidi"/>
          <w:b/>
          <w:bCs/>
          <w:sz w:val="24"/>
          <w:szCs w:val="24"/>
          <w:rtl/>
        </w:rPr>
        <w:t>الاهداف من ورشة العمل</w:t>
      </w:r>
    </w:p>
    <w:p w:rsidR="00E93E26" w:rsidRPr="00713BDC" w:rsidRDefault="00713BDC" w:rsidP="00713BDC">
      <w:pPr>
        <w:bidi/>
        <w:ind w:left="1"/>
        <w:jc w:val="both"/>
        <w:rPr>
          <w:rFonts w:asciiTheme="majorBidi" w:hAnsiTheme="majorBidi" w:cstheme="majorBidi"/>
          <w:sz w:val="24"/>
          <w:szCs w:val="24"/>
          <w:rtl/>
        </w:rPr>
      </w:pPr>
      <w:r w:rsidRPr="00713BDC">
        <w:rPr>
          <w:rFonts w:asciiTheme="majorBidi" w:hAnsiTheme="majorBidi" w:cstheme="majorBidi"/>
          <w:sz w:val="24"/>
          <w:szCs w:val="24"/>
          <w:rtl/>
        </w:rPr>
        <w:t xml:space="preserve">ان حالات الطوارئ المرضية هي من اصعب الحالات التي يتعين على المصالح البيطرية ان تواجهها. وقد تبين من خلال التجارب الحديثة انه يجب على الاجهزة ان تكون مستعدة استعدادا تاما للتعامل مع مثل هذه الوضعيات الصحية بغية السيطرة عليها على نحو سريع وناجع من حيث التكاليف. ان الهدف من هذه الورشة </w:t>
      </w:r>
      <w:r w:rsidR="009A48B2" w:rsidRPr="00713BDC">
        <w:rPr>
          <w:rFonts w:asciiTheme="majorBidi" w:hAnsiTheme="majorBidi" w:cstheme="majorBidi"/>
          <w:sz w:val="24"/>
          <w:szCs w:val="24"/>
          <w:rtl/>
        </w:rPr>
        <w:t>التدريبية</w:t>
      </w:r>
      <w:r w:rsidR="009A48B2" w:rsidRPr="00713BDC">
        <w:rPr>
          <w:rFonts w:asciiTheme="majorBidi" w:hAnsiTheme="majorBidi" w:cstheme="majorBidi"/>
          <w:sz w:val="24"/>
          <w:szCs w:val="24"/>
          <w:rtl/>
          <w:lang w:bidi="ar-LY"/>
        </w:rPr>
        <w:t xml:space="preserve"> </w:t>
      </w:r>
      <w:r w:rsidRPr="00713BDC">
        <w:rPr>
          <w:rFonts w:asciiTheme="majorBidi" w:hAnsiTheme="majorBidi" w:cstheme="majorBidi"/>
          <w:sz w:val="24"/>
          <w:szCs w:val="24"/>
          <w:rtl/>
          <w:lang w:bidi="ar-LY"/>
        </w:rPr>
        <w:t xml:space="preserve"> هو </w:t>
      </w:r>
      <w:r w:rsidR="009A48B2" w:rsidRPr="00713BDC">
        <w:rPr>
          <w:rFonts w:asciiTheme="majorBidi" w:hAnsiTheme="majorBidi" w:cstheme="majorBidi"/>
          <w:sz w:val="24"/>
          <w:szCs w:val="24"/>
          <w:rtl/>
          <w:lang w:bidi="ar-LY"/>
        </w:rPr>
        <w:t xml:space="preserve">تعزيز القدرات البشرية الليبية في مجال مكافحة الأمراض الحيوانية الطارئة والسيطرة عليها. </w:t>
      </w:r>
    </w:p>
    <w:p w:rsidR="00E93E26" w:rsidRDefault="009A48B2" w:rsidP="00E93E26">
      <w:pPr>
        <w:bidi/>
        <w:ind w:left="1"/>
        <w:jc w:val="both"/>
        <w:rPr>
          <w:rFonts w:asciiTheme="majorBidi" w:hAnsiTheme="majorBidi" w:cstheme="majorBidi"/>
          <w:b/>
          <w:bCs/>
          <w:sz w:val="24"/>
          <w:szCs w:val="24"/>
          <w:rtl/>
        </w:rPr>
      </w:pPr>
      <w:r w:rsidRPr="00713BDC">
        <w:rPr>
          <w:rFonts w:asciiTheme="majorBidi" w:hAnsiTheme="majorBidi" w:cstheme="majorBidi"/>
          <w:b/>
          <w:bCs/>
          <w:sz w:val="24"/>
          <w:szCs w:val="24"/>
          <w:rtl/>
        </w:rPr>
        <w:t>ومن بين الاهداف الفرعية:</w:t>
      </w:r>
    </w:p>
    <w:p w:rsidR="00713BDC" w:rsidRPr="00713BDC" w:rsidRDefault="00713BDC" w:rsidP="00713BDC">
      <w:pPr>
        <w:bidi/>
        <w:ind w:left="1"/>
        <w:jc w:val="both"/>
        <w:rPr>
          <w:rFonts w:asciiTheme="majorBidi" w:hAnsiTheme="majorBidi" w:cstheme="majorBidi"/>
          <w:sz w:val="24"/>
          <w:szCs w:val="24"/>
          <w:rtl/>
        </w:rPr>
      </w:pPr>
      <w:r w:rsidRPr="00713BDC">
        <w:rPr>
          <w:rFonts w:asciiTheme="majorBidi" w:hAnsiTheme="majorBidi" w:cstheme="majorBidi" w:hint="cs"/>
          <w:sz w:val="24"/>
          <w:szCs w:val="24"/>
          <w:rtl/>
        </w:rPr>
        <w:t xml:space="preserve">ان الغرض من </w:t>
      </w:r>
      <w:r>
        <w:rPr>
          <w:rFonts w:asciiTheme="majorBidi" w:hAnsiTheme="majorBidi" w:cstheme="majorBidi" w:hint="cs"/>
          <w:sz w:val="24"/>
          <w:szCs w:val="24"/>
          <w:rtl/>
        </w:rPr>
        <w:t>هذا التدريب هو تحديد العناصر اللازمة على نحو منهجي من اجل التوصل الى درجة استعداد فعالة للتصدي للأمراض الحيوانية الجائحة. ومن بين الاهداف:</w:t>
      </w:r>
    </w:p>
    <w:p w:rsidR="009A48B2" w:rsidRPr="00713BDC" w:rsidRDefault="009A48B2" w:rsidP="009A48B2">
      <w:pPr>
        <w:pStyle w:val="ListParagraph"/>
        <w:widowControl/>
        <w:numPr>
          <w:ilvl w:val="0"/>
          <w:numId w:val="3"/>
        </w:numPr>
        <w:bidi/>
        <w:spacing w:after="200" w:line="276" w:lineRule="auto"/>
        <w:contextualSpacing/>
        <w:jc w:val="both"/>
        <w:rPr>
          <w:rFonts w:asciiTheme="majorBidi" w:hAnsiTheme="majorBidi" w:cstheme="majorBidi"/>
          <w:sz w:val="24"/>
          <w:szCs w:val="24"/>
          <w:lang w:bidi="ar-LY"/>
        </w:rPr>
      </w:pPr>
      <w:r w:rsidRPr="00713BDC">
        <w:rPr>
          <w:rFonts w:asciiTheme="majorBidi" w:hAnsiTheme="majorBidi" w:cstheme="majorBidi"/>
          <w:sz w:val="24"/>
          <w:szCs w:val="24"/>
          <w:rtl/>
          <w:lang w:bidi="ar-LY"/>
        </w:rPr>
        <w:t>تأسيس منظومة مراقبة مرض انفلونزا الطيور الشديد الضراوة من اجل الوقاية الفاعلة والكشف المبكر</w:t>
      </w:r>
      <w:r w:rsidRPr="00713BDC">
        <w:rPr>
          <w:rFonts w:asciiTheme="majorBidi" w:hAnsiTheme="majorBidi" w:cstheme="majorBidi"/>
          <w:sz w:val="24"/>
          <w:szCs w:val="24"/>
          <w:lang w:bidi="ar-LY"/>
        </w:rPr>
        <w:t>.</w:t>
      </w:r>
      <w:r w:rsidRPr="00713BDC">
        <w:rPr>
          <w:rFonts w:asciiTheme="majorBidi" w:hAnsiTheme="majorBidi" w:cstheme="majorBidi"/>
          <w:sz w:val="24"/>
          <w:szCs w:val="24"/>
          <w:rtl/>
          <w:lang w:bidi="ar-LY"/>
        </w:rPr>
        <w:t xml:space="preserve"> </w:t>
      </w:r>
    </w:p>
    <w:p w:rsidR="009A48B2" w:rsidRPr="00713BDC" w:rsidRDefault="009A48B2" w:rsidP="009A48B2">
      <w:pPr>
        <w:pStyle w:val="ListParagraph"/>
        <w:widowControl/>
        <w:numPr>
          <w:ilvl w:val="0"/>
          <w:numId w:val="3"/>
        </w:numPr>
        <w:bidi/>
        <w:spacing w:after="200" w:line="276" w:lineRule="auto"/>
        <w:contextualSpacing/>
        <w:jc w:val="both"/>
        <w:rPr>
          <w:rFonts w:asciiTheme="majorBidi" w:hAnsiTheme="majorBidi" w:cstheme="majorBidi"/>
          <w:sz w:val="24"/>
          <w:szCs w:val="24"/>
          <w:lang w:bidi="ar-LY"/>
        </w:rPr>
      </w:pPr>
      <w:r w:rsidRPr="00713BDC">
        <w:rPr>
          <w:rFonts w:asciiTheme="majorBidi" w:hAnsiTheme="majorBidi" w:cstheme="majorBidi"/>
          <w:sz w:val="24"/>
          <w:szCs w:val="24"/>
          <w:rtl/>
          <w:lang w:bidi="ar-LY"/>
        </w:rPr>
        <w:t>تحسين مستوى الوقاية الوطنية والتحكم في مرض انفلونزا الطيور الشديد الضراوة والقضاء عليه</w:t>
      </w:r>
      <w:r w:rsidRPr="00713BDC">
        <w:rPr>
          <w:rFonts w:asciiTheme="majorBidi" w:hAnsiTheme="majorBidi" w:cstheme="majorBidi"/>
          <w:sz w:val="24"/>
          <w:szCs w:val="24"/>
          <w:lang w:bidi="ar-LY"/>
        </w:rPr>
        <w:t>.</w:t>
      </w:r>
    </w:p>
    <w:p w:rsidR="009A48B2" w:rsidRPr="00713BDC" w:rsidRDefault="009A48B2" w:rsidP="009A48B2">
      <w:pPr>
        <w:pStyle w:val="ListParagraph"/>
        <w:numPr>
          <w:ilvl w:val="0"/>
          <w:numId w:val="1"/>
        </w:numPr>
        <w:bidi/>
        <w:ind w:left="720"/>
        <w:jc w:val="both"/>
        <w:rPr>
          <w:rFonts w:asciiTheme="majorBidi" w:hAnsiTheme="majorBidi" w:cstheme="majorBidi"/>
          <w:b/>
          <w:bCs/>
          <w:sz w:val="24"/>
          <w:szCs w:val="24"/>
        </w:rPr>
      </w:pPr>
      <w:r w:rsidRPr="00713BDC">
        <w:rPr>
          <w:rFonts w:asciiTheme="majorBidi" w:hAnsiTheme="majorBidi" w:cstheme="majorBidi"/>
          <w:sz w:val="24"/>
          <w:szCs w:val="24"/>
          <w:rtl/>
          <w:lang w:bidi="ar-LY"/>
        </w:rPr>
        <w:t xml:space="preserve"> تعزيز التشريعات الخاصة بالحجر البيطري والإجراءات والترتيبات والقدرات البشرية الوطنية في مجال المراقبة والوقاية والتحكم والقضاء على مرض انفلونزا الطيور الشديد الضراوة ، علاوة على خلق ميكانيكية للتنسيق والشراكة والتعاون بين أصحاب المصلحة الرئيسيين وتعزيزها، ورفع مستوى الوعي لدى منتجي الثروة الحيوانية والمتعاونين والجمعيات والتجار والمستهلكين عن أهمية رفع مستوى الترصد والمراقبة والوقاية والتحكم في الأمراض.</w:t>
      </w:r>
    </w:p>
    <w:p w:rsidR="009A48B2" w:rsidRPr="00713BDC" w:rsidRDefault="009A48B2" w:rsidP="009A48B2">
      <w:pPr>
        <w:pStyle w:val="ListParagraph"/>
        <w:numPr>
          <w:ilvl w:val="0"/>
          <w:numId w:val="1"/>
        </w:numPr>
        <w:bidi/>
        <w:ind w:left="720"/>
        <w:jc w:val="both"/>
        <w:rPr>
          <w:rFonts w:asciiTheme="majorBidi" w:hAnsiTheme="majorBidi" w:cstheme="majorBidi"/>
          <w:sz w:val="24"/>
          <w:szCs w:val="24"/>
          <w:lang w:bidi="ar-LY"/>
        </w:rPr>
      </w:pPr>
      <w:r w:rsidRPr="00713BDC">
        <w:rPr>
          <w:rFonts w:asciiTheme="majorBidi" w:hAnsiTheme="majorBidi" w:cstheme="majorBidi"/>
          <w:sz w:val="24"/>
          <w:szCs w:val="24"/>
          <w:rtl/>
          <w:lang w:bidi="ar-LY"/>
        </w:rPr>
        <w:t>اعداد الخطط للتدخل السريع بالكفائة والفاعلية المطلوبتين.</w:t>
      </w:r>
    </w:p>
    <w:p w:rsidR="009A48B2" w:rsidRDefault="009A48B2" w:rsidP="009A48B2">
      <w:pPr>
        <w:bidi/>
        <w:jc w:val="both"/>
        <w:rPr>
          <w:rFonts w:asciiTheme="majorBidi" w:hAnsiTheme="majorBidi" w:cstheme="majorBidi"/>
          <w:sz w:val="24"/>
          <w:szCs w:val="24"/>
          <w:rtl/>
          <w:lang w:bidi="ar-LY"/>
        </w:rPr>
      </w:pPr>
    </w:p>
    <w:p w:rsidR="001C599E" w:rsidRDefault="001C599E">
      <w:pPr>
        <w:rPr>
          <w:rFonts w:asciiTheme="majorBidi" w:hAnsiTheme="majorBidi" w:cstheme="majorBidi"/>
          <w:sz w:val="24"/>
          <w:szCs w:val="24"/>
          <w:rtl/>
          <w:lang w:bidi="ar-LY"/>
        </w:rPr>
      </w:pPr>
      <w:r>
        <w:rPr>
          <w:rFonts w:asciiTheme="majorBidi" w:hAnsiTheme="majorBidi" w:cstheme="majorBidi"/>
          <w:sz w:val="24"/>
          <w:szCs w:val="24"/>
          <w:rtl/>
          <w:lang w:bidi="ar-LY"/>
        </w:rPr>
        <w:br w:type="page"/>
      </w:r>
    </w:p>
    <w:p w:rsidR="001C599E" w:rsidRDefault="001C599E" w:rsidP="001C599E">
      <w:pPr>
        <w:jc w:val="center"/>
      </w:pPr>
      <w:r>
        <w:rPr>
          <w:noProof/>
          <w:szCs w:val="24"/>
          <w:lang w:val="fr-FR" w:eastAsia="fr-FR"/>
        </w:rPr>
        <w:lastRenderedPageBreak/>
        <w:drawing>
          <wp:inline distT="0" distB="0" distL="0" distR="0" wp14:anchorId="0B433CBD" wp14:editId="2D7DE5EB">
            <wp:extent cx="5267325" cy="2019300"/>
            <wp:effectExtent l="0" t="0" r="9525" b="0"/>
            <wp:docPr id="5" name="Picture 5" descr="cid:image001.png@01CEF04A.E4CEF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EF04A.E4CEFE6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267325" cy="2019300"/>
                    </a:xfrm>
                    <a:prstGeom prst="rect">
                      <a:avLst/>
                    </a:prstGeom>
                    <a:noFill/>
                    <a:ln>
                      <a:noFill/>
                    </a:ln>
                  </pic:spPr>
                </pic:pic>
              </a:graphicData>
            </a:graphic>
          </wp:inline>
        </w:drawing>
      </w:r>
    </w:p>
    <w:p w:rsidR="001C599E" w:rsidRDefault="001C599E" w:rsidP="001C599E">
      <w:pPr>
        <w:pStyle w:val="Heading2"/>
        <w:spacing w:before="0" w:line="240" w:lineRule="auto"/>
        <w:jc w:val="center"/>
        <w:rPr>
          <w:rStyle w:val="Strong"/>
          <w:rFonts w:asciiTheme="minorHAnsi" w:hAnsiTheme="minorHAnsi"/>
          <w:b/>
          <w:color w:val="006600"/>
          <w:sz w:val="32"/>
          <w:szCs w:val="32"/>
        </w:rPr>
      </w:pPr>
      <w:r>
        <w:rPr>
          <w:noProof/>
          <w:lang w:val="fr-FR" w:eastAsia="fr-FR"/>
        </w:rPr>
        <w:drawing>
          <wp:inline distT="0" distB="0" distL="0" distR="0" wp14:anchorId="51EA383E" wp14:editId="217C947E">
            <wp:extent cx="5381625" cy="123825"/>
            <wp:effectExtent l="0" t="0" r="9525" b="9525"/>
            <wp:docPr id="1" name="Picture 1" descr="cid:image002.jpg@01CE2AF3.0C615D10"/>
            <wp:cNvGraphicFramePr/>
            <a:graphic xmlns:a="http://schemas.openxmlformats.org/drawingml/2006/main">
              <a:graphicData uri="http://schemas.openxmlformats.org/drawingml/2006/picture">
                <pic:pic xmlns:pic="http://schemas.openxmlformats.org/drawingml/2006/picture">
                  <pic:nvPicPr>
                    <pic:cNvPr id="1" name="Picture 1" descr="cid:image002.jpg@01CE2AF3.0C615D10"/>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1625" cy="123825"/>
                    </a:xfrm>
                    <a:prstGeom prst="rect">
                      <a:avLst/>
                    </a:prstGeom>
                    <a:noFill/>
                    <a:ln>
                      <a:noFill/>
                    </a:ln>
                  </pic:spPr>
                </pic:pic>
              </a:graphicData>
            </a:graphic>
          </wp:inline>
        </w:drawing>
      </w:r>
    </w:p>
    <w:p w:rsidR="001C599E" w:rsidRDefault="001C599E" w:rsidP="001C599E">
      <w:pPr>
        <w:pStyle w:val="Heading2"/>
        <w:spacing w:before="0" w:line="240" w:lineRule="auto"/>
        <w:jc w:val="center"/>
        <w:rPr>
          <w:rStyle w:val="Strong"/>
          <w:rFonts w:asciiTheme="minorHAnsi" w:hAnsiTheme="minorHAnsi"/>
          <w:b/>
          <w:color w:val="006600"/>
          <w:sz w:val="32"/>
          <w:szCs w:val="32"/>
        </w:rPr>
      </w:pPr>
      <w:r w:rsidRPr="007378DE">
        <w:rPr>
          <w:rStyle w:val="Strong"/>
          <w:rFonts w:asciiTheme="minorHAnsi" w:hAnsiTheme="minorHAnsi"/>
          <w:color w:val="006600"/>
          <w:sz w:val="32"/>
          <w:szCs w:val="32"/>
        </w:rPr>
        <w:t xml:space="preserve">Meeting on the Foot and Mouth Disease current situation in Libya </w:t>
      </w:r>
    </w:p>
    <w:p w:rsidR="001C599E" w:rsidRPr="007378DE" w:rsidRDefault="001C599E" w:rsidP="001C599E">
      <w:pPr>
        <w:pStyle w:val="Heading2"/>
        <w:spacing w:before="0" w:line="240" w:lineRule="auto"/>
        <w:jc w:val="center"/>
        <w:rPr>
          <w:rStyle w:val="Strong"/>
          <w:bCs/>
          <w:sz w:val="32"/>
          <w:szCs w:val="32"/>
        </w:rPr>
      </w:pPr>
      <w:proofErr w:type="gramStart"/>
      <w:r w:rsidRPr="007378DE">
        <w:rPr>
          <w:rStyle w:val="Strong"/>
          <w:rFonts w:asciiTheme="minorHAnsi" w:hAnsiTheme="minorHAnsi"/>
          <w:color w:val="006600"/>
          <w:sz w:val="32"/>
          <w:szCs w:val="32"/>
        </w:rPr>
        <w:t>and</w:t>
      </w:r>
      <w:proofErr w:type="gramEnd"/>
      <w:r w:rsidRPr="007378DE">
        <w:rPr>
          <w:rStyle w:val="Strong"/>
          <w:rFonts w:asciiTheme="minorHAnsi" w:hAnsiTheme="minorHAnsi"/>
          <w:color w:val="006600"/>
          <w:sz w:val="32"/>
          <w:szCs w:val="32"/>
        </w:rPr>
        <w:t xml:space="preserve"> work plan to support the Libyan vet services</w:t>
      </w:r>
    </w:p>
    <w:p w:rsidR="001C599E" w:rsidRPr="008E4B27" w:rsidRDefault="001C599E" w:rsidP="001C599E">
      <w:pPr>
        <w:pStyle w:val="Heading2"/>
        <w:spacing w:before="0" w:line="240" w:lineRule="auto"/>
        <w:jc w:val="center"/>
        <w:rPr>
          <w:rStyle w:val="Strong"/>
          <w:rFonts w:asciiTheme="minorHAnsi" w:hAnsiTheme="minorHAnsi"/>
          <w:color w:val="006600"/>
          <w:sz w:val="22"/>
          <w:szCs w:val="22"/>
          <w:lang w:val="en-US"/>
        </w:rPr>
      </w:pPr>
      <w:r w:rsidRPr="008E4B27">
        <w:rPr>
          <w:rStyle w:val="Strong"/>
          <w:rFonts w:asciiTheme="minorHAnsi" w:hAnsiTheme="minorHAnsi"/>
          <w:color w:val="006600"/>
          <w:sz w:val="22"/>
          <w:szCs w:val="22"/>
          <w:lang w:val="en-US"/>
        </w:rPr>
        <w:t>(Component</w:t>
      </w:r>
      <w:r>
        <w:rPr>
          <w:rStyle w:val="Strong"/>
          <w:rFonts w:asciiTheme="minorHAnsi" w:hAnsiTheme="minorHAnsi"/>
          <w:color w:val="006600"/>
          <w:sz w:val="22"/>
          <w:szCs w:val="22"/>
          <w:lang w:val="en-US"/>
        </w:rPr>
        <w:t xml:space="preserve"> 2.3</w:t>
      </w:r>
      <w:r w:rsidRPr="008E4B27">
        <w:rPr>
          <w:rStyle w:val="Strong"/>
          <w:rFonts w:asciiTheme="minorHAnsi" w:hAnsiTheme="minorHAnsi"/>
          <w:color w:val="006600"/>
          <w:sz w:val="22"/>
          <w:szCs w:val="22"/>
          <w:lang w:val="en-US"/>
        </w:rPr>
        <w:t xml:space="preserve">: Support to </w:t>
      </w:r>
      <w:proofErr w:type="spellStart"/>
      <w:r w:rsidRPr="008E4B27">
        <w:rPr>
          <w:rStyle w:val="Strong"/>
          <w:rFonts w:asciiTheme="minorHAnsi" w:hAnsiTheme="minorHAnsi"/>
          <w:color w:val="006600"/>
          <w:sz w:val="22"/>
          <w:szCs w:val="22"/>
          <w:lang w:val="en-US"/>
        </w:rPr>
        <w:t>REMSEA</w:t>
      </w:r>
      <w:proofErr w:type="spellEnd"/>
      <w:r w:rsidRPr="008E4B27">
        <w:rPr>
          <w:rStyle w:val="Strong"/>
          <w:rFonts w:asciiTheme="minorHAnsi" w:hAnsiTheme="minorHAnsi"/>
          <w:color w:val="006600"/>
          <w:sz w:val="22"/>
          <w:szCs w:val="22"/>
          <w:lang w:val="en-US"/>
        </w:rPr>
        <w:t xml:space="preserve">) </w:t>
      </w:r>
    </w:p>
    <w:p w:rsidR="001C599E" w:rsidRPr="008E4B27" w:rsidRDefault="001C599E" w:rsidP="001C599E">
      <w:pPr>
        <w:pStyle w:val="Heading2"/>
        <w:spacing w:before="0" w:line="240" w:lineRule="auto"/>
        <w:jc w:val="center"/>
        <w:rPr>
          <w:rStyle w:val="Strong"/>
          <w:color w:val="006600"/>
          <w:sz w:val="24"/>
          <w:szCs w:val="24"/>
          <w:lang w:val="en-US"/>
        </w:rPr>
      </w:pPr>
      <w:r>
        <w:rPr>
          <w:rStyle w:val="SubtleEmphasis"/>
          <w:rFonts w:asciiTheme="minorHAnsi" w:hAnsiTheme="minorHAnsi"/>
          <w:b w:val="0"/>
          <w:color w:val="006600"/>
          <w:sz w:val="22"/>
          <w:lang w:val="en-US"/>
        </w:rPr>
        <w:t>February 16</w:t>
      </w:r>
      <w:r w:rsidRPr="007378DE">
        <w:rPr>
          <w:rStyle w:val="SubtleEmphasis"/>
          <w:rFonts w:asciiTheme="minorHAnsi" w:hAnsiTheme="minorHAnsi"/>
          <w:b w:val="0"/>
          <w:color w:val="006600"/>
          <w:sz w:val="22"/>
          <w:vertAlign w:val="superscript"/>
          <w:lang w:val="en-US"/>
        </w:rPr>
        <w:t>th</w:t>
      </w:r>
      <w:r>
        <w:rPr>
          <w:rStyle w:val="SubtleEmphasis"/>
          <w:rFonts w:asciiTheme="minorHAnsi" w:hAnsiTheme="minorHAnsi"/>
          <w:b w:val="0"/>
          <w:color w:val="006600"/>
          <w:sz w:val="22"/>
          <w:lang w:val="en-US"/>
        </w:rPr>
        <w:t xml:space="preserve"> 2017</w:t>
      </w:r>
      <w:r w:rsidRPr="008E4B27">
        <w:rPr>
          <w:rStyle w:val="SubtleEmphasis"/>
          <w:rFonts w:asciiTheme="minorHAnsi" w:hAnsiTheme="minorHAnsi"/>
          <w:b w:val="0"/>
          <w:color w:val="006600"/>
          <w:sz w:val="22"/>
          <w:lang w:val="en-US"/>
        </w:rPr>
        <w:t xml:space="preserve">- </w:t>
      </w:r>
      <w:r>
        <w:rPr>
          <w:rStyle w:val="SubtleEmphasis"/>
          <w:rFonts w:asciiTheme="minorHAnsi" w:hAnsiTheme="minorHAnsi"/>
          <w:b w:val="0"/>
          <w:color w:val="006600"/>
          <w:sz w:val="22"/>
          <w:lang w:val="en-US"/>
        </w:rPr>
        <w:t>Tunis</w:t>
      </w:r>
      <w:r w:rsidRPr="008E4B27">
        <w:rPr>
          <w:rStyle w:val="SubtleEmphasis"/>
          <w:rFonts w:asciiTheme="minorHAnsi" w:hAnsiTheme="minorHAnsi"/>
          <w:b w:val="0"/>
          <w:color w:val="006600"/>
          <w:sz w:val="22"/>
          <w:lang w:val="en-US"/>
        </w:rPr>
        <w:t xml:space="preserve">, </w:t>
      </w:r>
      <w:r>
        <w:rPr>
          <w:rStyle w:val="SubtleEmphasis"/>
          <w:rFonts w:asciiTheme="minorHAnsi" w:hAnsiTheme="minorHAnsi"/>
          <w:b w:val="0"/>
          <w:color w:val="006600"/>
          <w:sz w:val="22"/>
          <w:lang w:val="en-US"/>
        </w:rPr>
        <w:t>Tunis</w:t>
      </w:r>
      <w:r w:rsidRPr="008E4B27">
        <w:rPr>
          <w:rStyle w:val="SubtleEmphasis"/>
          <w:rFonts w:asciiTheme="minorHAnsi" w:hAnsiTheme="minorHAnsi"/>
          <w:b w:val="0"/>
          <w:color w:val="006600"/>
          <w:sz w:val="22"/>
          <w:lang w:val="en-US"/>
        </w:rPr>
        <w:t>i</w:t>
      </w:r>
      <w:r>
        <w:rPr>
          <w:rStyle w:val="SubtleEmphasis"/>
          <w:rFonts w:asciiTheme="minorHAnsi" w:hAnsiTheme="minorHAnsi"/>
          <w:b w:val="0"/>
          <w:color w:val="006600"/>
          <w:sz w:val="22"/>
          <w:lang w:val="en-US"/>
        </w:rPr>
        <w:t>a</w:t>
      </w:r>
    </w:p>
    <w:p w:rsidR="001C599E" w:rsidRPr="008E4B27" w:rsidRDefault="001C599E" w:rsidP="001C599E">
      <w:pPr>
        <w:pStyle w:val="IntenseQuote"/>
        <w:spacing w:before="0" w:after="0" w:line="240" w:lineRule="auto"/>
        <w:jc w:val="center"/>
        <w:rPr>
          <w:rStyle w:val="SubtleEmphasis"/>
          <w:rFonts w:asciiTheme="minorHAnsi" w:hAnsiTheme="minorHAnsi"/>
          <w:b w:val="0"/>
          <w:i/>
          <w:color w:val="006600"/>
          <w:sz w:val="22"/>
          <w:lang w:val="en-US"/>
        </w:rPr>
      </w:pPr>
    </w:p>
    <w:p w:rsidR="001C599E" w:rsidRDefault="001C599E" w:rsidP="001C599E">
      <w:pPr>
        <w:pStyle w:val="IntenseQuote"/>
        <w:spacing w:before="0" w:after="0" w:line="240" w:lineRule="auto"/>
        <w:jc w:val="center"/>
        <w:rPr>
          <w:rStyle w:val="Strong"/>
          <w:rFonts w:asciiTheme="minorHAnsi" w:hAnsiTheme="minorHAnsi"/>
          <w:color w:val="006600"/>
          <w:sz w:val="44"/>
          <w:szCs w:val="44"/>
        </w:rPr>
      </w:pPr>
      <w:r w:rsidRPr="00FB3BA6">
        <w:rPr>
          <w:rStyle w:val="Strong"/>
          <w:rFonts w:asciiTheme="minorHAnsi" w:hAnsiTheme="minorHAnsi"/>
          <w:color w:val="006600"/>
          <w:sz w:val="44"/>
          <w:szCs w:val="44"/>
        </w:rPr>
        <w:t>DRAFT AGENDA</w:t>
      </w:r>
    </w:p>
    <w:p w:rsidR="001C599E" w:rsidRPr="000666A7" w:rsidRDefault="001C599E" w:rsidP="001C599E"/>
    <w:tbl>
      <w:tblPr>
        <w:tblStyle w:val="TableGrid"/>
        <w:tblpPr w:leftFromText="180" w:rightFromText="180" w:vertAnchor="text" w:tblpY="11"/>
        <w:tblW w:w="0" w:type="auto"/>
        <w:tblLook w:val="04A0" w:firstRow="1" w:lastRow="0" w:firstColumn="1" w:lastColumn="0" w:noHBand="0" w:noVBand="1"/>
      </w:tblPr>
      <w:tblGrid>
        <w:gridCol w:w="1599"/>
        <w:gridCol w:w="7048"/>
        <w:gridCol w:w="683"/>
      </w:tblGrid>
      <w:tr w:rsidR="001C599E" w:rsidTr="00A92D0A">
        <w:tc>
          <w:tcPr>
            <w:tcW w:w="10421" w:type="dxa"/>
            <w:gridSpan w:val="3"/>
            <w:shd w:val="clear" w:color="auto" w:fill="006600"/>
          </w:tcPr>
          <w:p w:rsidR="001C599E" w:rsidRPr="00FB3BA6" w:rsidRDefault="001C599E" w:rsidP="00A92D0A">
            <w:pPr>
              <w:pStyle w:val="Heading3"/>
              <w:jc w:val="center"/>
              <w:rPr>
                <w:rStyle w:val="Strong"/>
                <w:rFonts w:asciiTheme="minorHAnsi" w:hAnsiTheme="minorHAnsi"/>
                <w:color w:val="auto"/>
                <w:sz w:val="28"/>
                <w:szCs w:val="28"/>
              </w:rPr>
            </w:pPr>
            <w:r>
              <w:rPr>
                <w:rStyle w:val="Strong"/>
                <w:rFonts w:asciiTheme="minorHAnsi" w:hAnsiTheme="minorHAnsi"/>
                <w:color w:val="auto"/>
                <w:sz w:val="28"/>
                <w:szCs w:val="28"/>
              </w:rPr>
              <w:t>Thurs</w:t>
            </w:r>
            <w:r w:rsidRPr="00FB3BA6">
              <w:rPr>
                <w:rStyle w:val="Strong"/>
                <w:rFonts w:asciiTheme="minorHAnsi" w:hAnsiTheme="minorHAnsi"/>
                <w:color w:val="auto"/>
                <w:sz w:val="28"/>
                <w:szCs w:val="28"/>
              </w:rPr>
              <w:t>day</w:t>
            </w:r>
            <w:r>
              <w:rPr>
                <w:rStyle w:val="Strong"/>
                <w:rFonts w:asciiTheme="minorHAnsi" w:hAnsiTheme="minorHAnsi"/>
                <w:color w:val="auto"/>
                <w:sz w:val="28"/>
                <w:szCs w:val="28"/>
              </w:rPr>
              <w:t xml:space="preserve"> – February 16</w:t>
            </w:r>
            <w:r w:rsidRPr="007378DE">
              <w:rPr>
                <w:rStyle w:val="Strong"/>
                <w:rFonts w:asciiTheme="minorHAnsi" w:hAnsiTheme="minorHAnsi"/>
                <w:color w:val="auto"/>
                <w:sz w:val="28"/>
                <w:szCs w:val="28"/>
                <w:vertAlign w:val="superscript"/>
              </w:rPr>
              <w:t>th</w:t>
            </w:r>
            <w:r>
              <w:rPr>
                <w:rStyle w:val="Strong"/>
                <w:rFonts w:asciiTheme="minorHAnsi" w:hAnsiTheme="minorHAnsi"/>
                <w:color w:val="auto"/>
                <w:sz w:val="28"/>
                <w:szCs w:val="28"/>
              </w:rPr>
              <w:t xml:space="preserve"> 2017</w:t>
            </w:r>
          </w:p>
        </w:tc>
      </w:tr>
      <w:tr w:rsidR="001C599E" w:rsidTr="00A92D0A">
        <w:trPr>
          <w:trHeight w:val="354"/>
        </w:trPr>
        <w:tc>
          <w:tcPr>
            <w:tcW w:w="1668" w:type="dxa"/>
          </w:tcPr>
          <w:p w:rsidR="001C599E" w:rsidRDefault="001C599E" w:rsidP="00A92D0A">
            <w:pPr>
              <w:pStyle w:val="Heading3"/>
              <w:spacing w:before="0"/>
              <w:rPr>
                <w:rStyle w:val="Strong"/>
                <w:rFonts w:asciiTheme="minorHAnsi" w:hAnsiTheme="minorHAnsi"/>
                <w:color w:val="auto"/>
              </w:rPr>
            </w:pPr>
            <w:r>
              <w:rPr>
                <w:rStyle w:val="Strong"/>
                <w:rFonts w:asciiTheme="minorHAnsi" w:hAnsiTheme="minorHAnsi"/>
                <w:color w:val="auto"/>
              </w:rPr>
              <w:t>9.00- 9.30</w:t>
            </w:r>
          </w:p>
        </w:tc>
        <w:tc>
          <w:tcPr>
            <w:tcW w:w="7980" w:type="dxa"/>
          </w:tcPr>
          <w:p w:rsidR="001C599E" w:rsidRPr="007378DE" w:rsidRDefault="001C599E" w:rsidP="00A92D0A">
            <w:pPr>
              <w:rPr>
                <w:rStyle w:val="Strong"/>
                <w:rFonts w:asciiTheme="minorHAnsi" w:eastAsiaTheme="majorEastAsia" w:hAnsiTheme="minorHAnsi" w:cstheme="majorBidi"/>
                <w:b w:val="0"/>
                <w:bCs w:val="0"/>
              </w:rPr>
            </w:pPr>
            <w:r>
              <w:rPr>
                <w:rStyle w:val="Strong"/>
                <w:rFonts w:asciiTheme="minorHAnsi" w:eastAsiaTheme="majorEastAsia" w:hAnsiTheme="minorHAnsi" w:cstheme="majorBidi"/>
              </w:rPr>
              <w:t>Welcoming of the participants</w:t>
            </w:r>
          </w:p>
        </w:tc>
        <w:tc>
          <w:tcPr>
            <w:tcW w:w="773" w:type="dxa"/>
          </w:tcPr>
          <w:p w:rsidR="001C599E" w:rsidRPr="007378DE" w:rsidRDefault="001C599E" w:rsidP="00A92D0A">
            <w:pPr>
              <w:rPr>
                <w:rStyle w:val="Strong"/>
                <w:rFonts w:asciiTheme="minorHAnsi" w:eastAsiaTheme="majorEastAsia" w:hAnsiTheme="minorHAnsi" w:cstheme="majorBidi"/>
                <w:b w:val="0"/>
                <w:bCs w:val="0"/>
              </w:rPr>
            </w:pPr>
          </w:p>
        </w:tc>
      </w:tr>
      <w:tr w:rsidR="001C599E" w:rsidTr="00A92D0A">
        <w:trPr>
          <w:trHeight w:val="354"/>
        </w:trPr>
        <w:tc>
          <w:tcPr>
            <w:tcW w:w="1668" w:type="dxa"/>
          </w:tcPr>
          <w:p w:rsidR="001C599E" w:rsidRDefault="001C599E" w:rsidP="00A92D0A">
            <w:pPr>
              <w:pStyle w:val="Heading3"/>
              <w:spacing w:before="0"/>
              <w:rPr>
                <w:rStyle w:val="Strong"/>
                <w:rFonts w:asciiTheme="minorHAnsi" w:hAnsiTheme="minorHAnsi"/>
                <w:color w:val="auto"/>
              </w:rPr>
            </w:pPr>
            <w:r>
              <w:rPr>
                <w:rStyle w:val="Strong"/>
                <w:rFonts w:asciiTheme="minorHAnsi" w:hAnsiTheme="minorHAnsi"/>
                <w:color w:val="auto"/>
              </w:rPr>
              <w:t>9.30 - 10.30</w:t>
            </w:r>
          </w:p>
        </w:tc>
        <w:tc>
          <w:tcPr>
            <w:tcW w:w="7980" w:type="dxa"/>
          </w:tcPr>
          <w:p w:rsidR="001C599E" w:rsidRDefault="001C599E" w:rsidP="00A92D0A">
            <w:pPr>
              <w:rPr>
                <w:rStyle w:val="Strong"/>
                <w:rFonts w:asciiTheme="minorHAnsi" w:eastAsiaTheme="majorEastAsia" w:hAnsiTheme="minorHAnsi" w:cstheme="majorBidi"/>
                <w:b w:val="0"/>
                <w:bCs w:val="0"/>
              </w:rPr>
            </w:pPr>
            <w:r w:rsidRPr="007378DE">
              <w:rPr>
                <w:rStyle w:val="Strong"/>
                <w:rFonts w:asciiTheme="minorHAnsi" w:eastAsiaTheme="majorEastAsia" w:hAnsiTheme="minorHAnsi" w:cstheme="majorBidi"/>
              </w:rPr>
              <w:t xml:space="preserve">Presentation of the objectives </w:t>
            </w:r>
          </w:p>
          <w:p w:rsidR="001C599E" w:rsidRDefault="001C599E" w:rsidP="00A92D0A">
            <w:pPr>
              <w:rPr>
                <w:rStyle w:val="Strong"/>
                <w:rFonts w:asciiTheme="minorHAnsi" w:hAnsiTheme="minorHAnsi"/>
              </w:rPr>
            </w:pPr>
            <w:r w:rsidRPr="007378DE">
              <w:rPr>
                <w:rStyle w:val="Strong"/>
                <w:rFonts w:asciiTheme="minorHAnsi" w:eastAsiaTheme="majorEastAsia" w:hAnsiTheme="minorHAnsi" w:cstheme="majorBidi"/>
              </w:rPr>
              <w:t>Presentation of the agenda</w:t>
            </w:r>
          </w:p>
        </w:tc>
        <w:tc>
          <w:tcPr>
            <w:tcW w:w="773" w:type="dxa"/>
          </w:tcPr>
          <w:p w:rsidR="001C599E" w:rsidRDefault="001C599E" w:rsidP="00A92D0A">
            <w:pPr>
              <w:rPr>
                <w:rStyle w:val="Strong"/>
                <w:rFonts w:asciiTheme="minorHAnsi" w:hAnsiTheme="minorHAnsi"/>
              </w:rPr>
            </w:pPr>
          </w:p>
        </w:tc>
      </w:tr>
      <w:tr w:rsidR="001C599E" w:rsidTr="00A92D0A">
        <w:trPr>
          <w:trHeight w:val="335"/>
        </w:trPr>
        <w:tc>
          <w:tcPr>
            <w:tcW w:w="1668" w:type="dxa"/>
          </w:tcPr>
          <w:p w:rsidR="001C599E" w:rsidRDefault="001C599E" w:rsidP="001C599E">
            <w:pPr>
              <w:pStyle w:val="Heading3"/>
              <w:numPr>
                <w:ilvl w:val="1"/>
                <w:numId w:val="5"/>
              </w:numPr>
              <w:spacing w:before="0" w:line="240" w:lineRule="auto"/>
              <w:rPr>
                <w:rStyle w:val="Strong"/>
                <w:rFonts w:asciiTheme="minorHAnsi" w:hAnsiTheme="minorHAnsi"/>
                <w:color w:val="auto"/>
              </w:rPr>
            </w:pPr>
            <w:r>
              <w:rPr>
                <w:rStyle w:val="Strong"/>
                <w:rFonts w:asciiTheme="minorHAnsi" w:hAnsiTheme="minorHAnsi"/>
                <w:color w:val="auto"/>
              </w:rPr>
              <w:t>– 12.00</w:t>
            </w:r>
          </w:p>
        </w:tc>
        <w:tc>
          <w:tcPr>
            <w:tcW w:w="7980" w:type="dxa"/>
          </w:tcPr>
          <w:p w:rsidR="001C599E" w:rsidRPr="00262A71" w:rsidRDefault="001C599E" w:rsidP="00A92D0A">
            <w:pPr>
              <w:rPr>
                <w:rStyle w:val="Strong"/>
                <w:rFonts w:asciiTheme="minorHAnsi" w:eastAsiaTheme="majorEastAsia" w:hAnsiTheme="minorHAnsi" w:cstheme="majorBidi"/>
                <w:b w:val="0"/>
                <w:bCs w:val="0"/>
              </w:rPr>
            </w:pPr>
            <w:proofErr w:type="spellStart"/>
            <w:r w:rsidRPr="00262A71">
              <w:rPr>
                <w:rStyle w:val="Strong"/>
                <w:rFonts w:asciiTheme="minorHAnsi" w:eastAsiaTheme="majorEastAsia" w:hAnsiTheme="minorHAnsi" w:cstheme="majorBidi"/>
              </w:rPr>
              <w:t>Organisation</w:t>
            </w:r>
            <w:proofErr w:type="spellEnd"/>
            <w:r w:rsidRPr="00262A71">
              <w:rPr>
                <w:rStyle w:val="Strong"/>
                <w:rFonts w:asciiTheme="minorHAnsi" w:eastAsiaTheme="majorEastAsia" w:hAnsiTheme="minorHAnsi" w:cstheme="majorBidi"/>
              </w:rPr>
              <w:t xml:space="preserve"> of the Libyan veterinary services</w:t>
            </w:r>
          </w:p>
          <w:p w:rsidR="001C599E" w:rsidRPr="00A856C6" w:rsidRDefault="001C599E" w:rsidP="00A92D0A">
            <w:pPr>
              <w:rPr>
                <w:rStyle w:val="Strong"/>
                <w:rFonts w:asciiTheme="minorHAnsi" w:eastAsiaTheme="majorEastAsia" w:hAnsiTheme="minorHAnsi" w:cstheme="majorBidi"/>
                <w:b w:val="0"/>
                <w:bCs w:val="0"/>
              </w:rPr>
            </w:pPr>
            <w:r w:rsidRPr="00A856C6">
              <w:rPr>
                <w:rStyle w:val="Strong"/>
                <w:rFonts w:asciiTheme="minorHAnsi" w:eastAsiaTheme="majorEastAsia" w:hAnsiTheme="minorHAnsi" w:cstheme="majorBidi"/>
              </w:rPr>
              <w:t xml:space="preserve">Evolution </w:t>
            </w:r>
            <w:r>
              <w:rPr>
                <w:rStyle w:val="Strong"/>
                <w:rFonts w:asciiTheme="minorHAnsi" w:eastAsiaTheme="majorEastAsia" w:hAnsiTheme="minorHAnsi" w:cstheme="majorBidi"/>
              </w:rPr>
              <w:t xml:space="preserve">and current situation </w:t>
            </w:r>
            <w:r w:rsidRPr="00A856C6">
              <w:rPr>
                <w:rStyle w:val="Strong"/>
                <w:rFonts w:asciiTheme="minorHAnsi" w:eastAsiaTheme="majorEastAsia" w:hAnsiTheme="minorHAnsi" w:cstheme="majorBidi"/>
              </w:rPr>
              <w:t xml:space="preserve">of </w:t>
            </w:r>
            <w:proofErr w:type="spellStart"/>
            <w:r w:rsidRPr="00A856C6">
              <w:rPr>
                <w:rStyle w:val="Strong"/>
                <w:rFonts w:asciiTheme="minorHAnsi" w:eastAsiaTheme="majorEastAsia" w:hAnsiTheme="minorHAnsi" w:cstheme="majorBidi"/>
              </w:rPr>
              <w:t>FMD</w:t>
            </w:r>
            <w:proofErr w:type="spellEnd"/>
            <w:r w:rsidRPr="00A856C6">
              <w:rPr>
                <w:rStyle w:val="Strong"/>
                <w:rFonts w:asciiTheme="minorHAnsi" w:eastAsiaTheme="majorEastAsia" w:hAnsiTheme="minorHAnsi" w:cstheme="majorBidi"/>
              </w:rPr>
              <w:t xml:space="preserve"> in Libya</w:t>
            </w:r>
          </w:p>
          <w:p w:rsidR="001C599E" w:rsidRPr="008C52BD" w:rsidRDefault="001C599E" w:rsidP="001C599E">
            <w:pPr>
              <w:pStyle w:val="ListParagraph"/>
              <w:numPr>
                <w:ilvl w:val="0"/>
                <w:numId w:val="4"/>
              </w:numPr>
              <w:rPr>
                <w:rStyle w:val="Strong"/>
                <w:rFonts w:asciiTheme="minorHAnsi" w:eastAsiaTheme="majorEastAsia" w:hAnsiTheme="minorHAnsi" w:cstheme="majorBidi"/>
                <w:b w:val="0"/>
                <w:bCs w:val="0"/>
                <w:lang w:val="en-GB"/>
              </w:rPr>
            </w:pPr>
            <w:r w:rsidRPr="008C52BD">
              <w:rPr>
                <w:rStyle w:val="Strong"/>
                <w:rFonts w:asciiTheme="minorHAnsi" w:eastAsiaTheme="majorEastAsia" w:hAnsiTheme="minorHAnsi" w:cstheme="majorBidi"/>
                <w:lang w:val="en-GB"/>
              </w:rPr>
              <w:t xml:space="preserve">Origin of risks for the introduction of </w:t>
            </w:r>
            <w:proofErr w:type="spellStart"/>
            <w:r w:rsidRPr="008C52BD">
              <w:rPr>
                <w:rStyle w:val="Strong"/>
                <w:rFonts w:asciiTheme="minorHAnsi" w:eastAsiaTheme="majorEastAsia" w:hAnsiTheme="minorHAnsi" w:cstheme="majorBidi"/>
                <w:lang w:val="en-GB"/>
              </w:rPr>
              <w:t>FMD</w:t>
            </w:r>
            <w:proofErr w:type="spellEnd"/>
          </w:p>
          <w:p w:rsidR="001C599E" w:rsidRPr="008C52BD" w:rsidRDefault="001C599E" w:rsidP="001C599E">
            <w:pPr>
              <w:pStyle w:val="ListParagraph"/>
              <w:numPr>
                <w:ilvl w:val="0"/>
                <w:numId w:val="4"/>
              </w:numPr>
              <w:rPr>
                <w:rStyle w:val="Strong"/>
                <w:rFonts w:asciiTheme="minorHAnsi" w:eastAsiaTheme="majorEastAsia" w:hAnsiTheme="minorHAnsi" w:cstheme="majorBidi"/>
                <w:b w:val="0"/>
                <w:bCs w:val="0"/>
                <w:lang w:val="en-GB"/>
              </w:rPr>
            </w:pPr>
            <w:r w:rsidRPr="008C52BD">
              <w:rPr>
                <w:rStyle w:val="Strong"/>
                <w:rFonts w:asciiTheme="minorHAnsi" w:eastAsiaTheme="majorEastAsia" w:hAnsiTheme="minorHAnsi" w:cstheme="majorBidi"/>
                <w:lang w:val="en-GB"/>
              </w:rPr>
              <w:t>N</w:t>
            </w:r>
            <w:r>
              <w:rPr>
                <w:rStyle w:val="Strong"/>
                <w:rFonts w:asciiTheme="minorHAnsi" w:eastAsiaTheme="majorEastAsia" w:hAnsiTheme="minorHAnsi" w:cstheme="majorBidi"/>
                <w:lang w:val="en-GB"/>
              </w:rPr>
              <w:t xml:space="preserve">umber, distribution and frequency </w:t>
            </w:r>
            <w:r w:rsidRPr="008C52BD">
              <w:rPr>
                <w:rStyle w:val="Strong"/>
                <w:rFonts w:asciiTheme="minorHAnsi" w:eastAsiaTheme="majorEastAsia" w:hAnsiTheme="minorHAnsi" w:cstheme="majorBidi"/>
                <w:lang w:val="en-GB"/>
              </w:rPr>
              <w:t xml:space="preserve">of outbreak registered </w:t>
            </w:r>
          </w:p>
          <w:p w:rsidR="001C599E" w:rsidRPr="00FD32AE" w:rsidRDefault="001C599E" w:rsidP="001C599E">
            <w:pPr>
              <w:pStyle w:val="ListParagraph"/>
              <w:numPr>
                <w:ilvl w:val="0"/>
                <w:numId w:val="4"/>
              </w:numPr>
              <w:rPr>
                <w:rStyle w:val="Strong"/>
                <w:rFonts w:asciiTheme="minorHAnsi" w:eastAsiaTheme="majorEastAsia" w:hAnsiTheme="minorHAnsi" w:cstheme="majorBidi"/>
                <w:b w:val="0"/>
                <w:bCs w:val="0"/>
                <w:lang w:val="en-GB"/>
              </w:rPr>
            </w:pPr>
            <w:r w:rsidRPr="00FD32AE">
              <w:rPr>
                <w:rStyle w:val="Strong"/>
                <w:rFonts w:asciiTheme="minorHAnsi" w:eastAsiaTheme="majorEastAsia" w:hAnsiTheme="minorHAnsi" w:cstheme="majorBidi"/>
                <w:lang w:val="en-GB"/>
              </w:rPr>
              <w:t xml:space="preserve">Risk for spreading and animals </w:t>
            </w:r>
            <w:r>
              <w:rPr>
                <w:rStyle w:val="Strong"/>
                <w:rFonts w:asciiTheme="minorHAnsi" w:eastAsiaTheme="majorEastAsia" w:hAnsiTheme="minorHAnsi" w:cstheme="majorBidi"/>
                <w:lang w:val="en-GB"/>
              </w:rPr>
              <w:t>movement</w:t>
            </w:r>
          </w:p>
          <w:p w:rsidR="001C599E" w:rsidRDefault="001C599E" w:rsidP="001C599E">
            <w:pPr>
              <w:pStyle w:val="ListParagraph"/>
              <w:numPr>
                <w:ilvl w:val="0"/>
                <w:numId w:val="4"/>
              </w:numPr>
              <w:rPr>
                <w:rStyle w:val="Strong"/>
                <w:rFonts w:asciiTheme="minorHAnsi" w:eastAsiaTheme="majorEastAsia" w:hAnsiTheme="minorHAnsi" w:cstheme="majorBidi"/>
                <w:b w:val="0"/>
                <w:bCs w:val="0"/>
                <w:lang w:val="en-GB"/>
              </w:rPr>
            </w:pPr>
            <w:r w:rsidRPr="008C52BD">
              <w:rPr>
                <w:rStyle w:val="Strong"/>
                <w:rFonts w:asciiTheme="minorHAnsi" w:eastAsiaTheme="majorEastAsia" w:hAnsiTheme="minorHAnsi" w:cstheme="majorBidi"/>
                <w:lang w:val="en-GB"/>
              </w:rPr>
              <w:t xml:space="preserve">Characteristics of animal markets (location, management, frequency, volume, places of origin and destination) </w:t>
            </w:r>
          </w:p>
          <w:p w:rsidR="001C599E" w:rsidRDefault="001C599E" w:rsidP="001C599E">
            <w:pPr>
              <w:pStyle w:val="ListParagraph"/>
              <w:numPr>
                <w:ilvl w:val="0"/>
                <w:numId w:val="4"/>
              </w:numPr>
              <w:rPr>
                <w:rStyle w:val="Strong"/>
                <w:rFonts w:asciiTheme="minorHAnsi" w:eastAsiaTheme="majorEastAsia" w:hAnsiTheme="minorHAnsi" w:cstheme="majorBidi"/>
                <w:b w:val="0"/>
                <w:bCs w:val="0"/>
                <w:lang w:val="en-GB"/>
              </w:rPr>
            </w:pPr>
            <w:r>
              <w:rPr>
                <w:rStyle w:val="Strong"/>
                <w:rFonts w:asciiTheme="minorHAnsi" w:eastAsiaTheme="majorEastAsia" w:hAnsiTheme="minorHAnsi" w:cstheme="majorBidi"/>
                <w:lang w:val="en-GB"/>
              </w:rPr>
              <w:t>P</w:t>
            </w:r>
            <w:r w:rsidRPr="008C52BD">
              <w:rPr>
                <w:rStyle w:val="Strong"/>
                <w:rFonts w:asciiTheme="minorHAnsi" w:eastAsiaTheme="majorEastAsia" w:hAnsiTheme="minorHAnsi" w:cstheme="majorBidi"/>
                <w:lang w:val="en-GB"/>
              </w:rPr>
              <w:t>ossibilities to implement measures</w:t>
            </w:r>
            <w:r>
              <w:rPr>
                <w:rStyle w:val="Strong"/>
                <w:rFonts w:asciiTheme="minorHAnsi" w:eastAsiaTheme="majorEastAsia" w:hAnsiTheme="minorHAnsi" w:cstheme="majorBidi"/>
                <w:lang w:val="en-GB"/>
              </w:rPr>
              <w:t xml:space="preserve"> (in the borders)</w:t>
            </w:r>
          </w:p>
          <w:p w:rsidR="001C599E" w:rsidRPr="00E42316" w:rsidRDefault="001C599E" w:rsidP="001C599E">
            <w:pPr>
              <w:pStyle w:val="ListParagraph"/>
              <w:numPr>
                <w:ilvl w:val="0"/>
                <w:numId w:val="4"/>
              </w:numPr>
              <w:rPr>
                <w:rStyle w:val="Strong"/>
                <w:rFonts w:asciiTheme="minorHAnsi" w:eastAsiaTheme="majorEastAsia" w:hAnsiTheme="minorHAnsi" w:cstheme="majorBidi"/>
                <w:b w:val="0"/>
                <w:bCs w:val="0"/>
                <w:lang w:val="en-GB"/>
              </w:rPr>
            </w:pPr>
            <w:r>
              <w:rPr>
                <w:rStyle w:val="Strong"/>
                <w:rFonts w:asciiTheme="minorHAnsi" w:eastAsiaTheme="majorEastAsia" w:hAnsiTheme="minorHAnsi" w:cstheme="majorBidi"/>
                <w:lang w:val="en-GB"/>
              </w:rPr>
              <w:t>Support needed</w:t>
            </w:r>
          </w:p>
        </w:tc>
        <w:tc>
          <w:tcPr>
            <w:tcW w:w="773" w:type="dxa"/>
          </w:tcPr>
          <w:p w:rsidR="001C599E" w:rsidRPr="00A856C6" w:rsidRDefault="001C599E" w:rsidP="00A92D0A">
            <w:pPr>
              <w:rPr>
                <w:rStyle w:val="Strong"/>
                <w:rFonts w:asciiTheme="minorHAnsi" w:eastAsiaTheme="majorEastAsia" w:hAnsiTheme="minorHAnsi" w:cstheme="majorBidi"/>
                <w:b w:val="0"/>
                <w:bCs w:val="0"/>
              </w:rPr>
            </w:pPr>
          </w:p>
        </w:tc>
      </w:tr>
      <w:tr w:rsidR="001C599E" w:rsidTr="00A92D0A">
        <w:tc>
          <w:tcPr>
            <w:tcW w:w="1668" w:type="dxa"/>
            <w:shd w:val="clear" w:color="auto" w:fill="FDE9D9" w:themeFill="accent6" w:themeFillTint="33"/>
          </w:tcPr>
          <w:p w:rsidR="001C599E" w:rsidRPr="00FB3BA6" w:rsidRDefault="001C599E" w:rsidP="00A92D0A">
            <w:pPr>
              <w:pStyle w:val="Heading3"/>
              <w:spacing w:before="0"/>
              <w:rPr>
                <w:rStyle w:val="Strong"/>
                <w:rFonts w:asciiTheme="minorHAnsi" w:hAnsiTheme="minorHAnsi"/>
                <w:i/>
                <w:color w:val="auto"/>
              </w:rPr>
            </w:pPr>
            <w:r w:rsidRPr="00FB3BA6">
              <w:rPr>
                <w:rStyle w:val="Strong"/>
                <w:rFonts w:asciiTheme="minorHAnsi" w:hAnsiTheme="minorHAnsi"/>
                <w:color w:val="auto"/>
              </w:rPr>
              <w:t>12.</w:t>
            </w:r>
            <w:r>
              <w:rPr>
                <w:rStyle w:val="Strong"/>
                <w:rFonts w:asciiTheme="minorHAnsi" w:hAnsiTheme="minorHAnsi"/>
                <w:color w:val="auto"/>
              </w:rPr>
              <w:t>0</w:t>
            </w:r>
            <w:r w:rsidRPr="00FB3BA6">
              <w:rPr>
                <w:rStyle w:val="Strong"/>
                <w:rFonts w:asciiTheme="minorHAnsi" w:hAnsiTheme="minorHAnsi"/>
                <w:color w:val="auto"/>
              </w:rPr>
              <w:t>0 - 13.30</w:t>
            </w:r>
          </w:p>
        </w:tc>
        <w:tc>
          <w:tcPr>
            <w:tcW w:w="8753" w:type="dxa"/>
            <w:gridSpan w:val="2"/>
            <w:shd w:val="clear" w:color="auto" w:fill="FDE9D9" w:themeFill="accent6" w:themeFillTint="33"/>
          </w:tcPr>
          <w:p w:rsidR="001C599E" w:rsidRPr="00FB3BA6" w:rsidRDefault="001C599E" w:rsidP="00A92D0A">
            <w:pPr>
              <w:pStyle w:val="Heading3"/>
              <w:spacing w:before="0"/>
              <w:rPr>
                <w:rStyle w:val="Strong"/>
                <w:rFonts w:asciiTheme="minorHAnsi" w:hAnsiTheme="minorHAnsi"/>
                <w:i/>
                <w:color w:val="auto"/>
              </w:rPr>
            </w:pPr>
            <w:r>
              <w:rPr>
                <w:rStyle w:val="Strong"/>
                <w:rFonts w:asciiTheme="minorHAnsi" w:hAnsiTheme="minorHAnsi"/>
                <w:color w:val="auto"/>
              </w:rPr>
              <w:t>Lunch</w:t>
            </w:r>
          </w:p>
        </w:tc>
      </w:tr>
      <w:tr w:rsidR="001C599E" w:rsidTr="00A92D0A">
        <w:tc>
          <w:tcPr>
            <w:tcW w:w="1668" w:type="dxa"/>
          </w:tcPr>
          <w:p w:rsidR="001C599E" w:rsidRDefault="001C599E" w:rsidP="00A92D0A">
            <w:pPr>
              <w:pStyle w:val="Heading3"/>
              <w:spacing w:before="0"/>
              <w:rPr>
                <w:rStyle w:val="Strong"/>
                <w:rFonts w:asciiTheme="minorHAnsi" w:hAnsiTheme="minorHAnsi"/>
                <w:color w:val="auto"/>
              </w:rPr>
            </w:pPr>
            <w:r>
              <w:rPr>
                <w:rStyle w:val="Strong"/>
                <w:rFonts w:asciiTheme="minorHAnsi" w:hAnsiTheme="minorHAnsi"/>
                <w:color w:val="auto"/>
              </w:rPr>
              <w:t>13.30 – 15.00</w:t>
            </w:r>
          </w:p>
        </w:tc>
        <w:tc>
          <w:tcPr>
            <w:tcW w:w="7980" w:type="dxa"/>
          </w:tcPr>
          <w:p w:rsidR="001C599E" w:rsidRDefault="001C599E" w:rsidP="00A92D0A">
            <w:pPr>
              <w:rPr>
                <w:rStyle w:val="Strong"/>
                <w:rFonts w:asciiTheme="minorHAnsi" w:eastAsiaTheme="majorEastAsia" w:hAnsiTheme="minorHAnsi" w:cstheme="majorBidi"/>
                <w:b w:val="0"/>
                <w:bCs w:val="0"/>
              </w:rPr>
            </w:pPr>
            <w:r>
              <w:rPr>
                <w:rStyle w:val="Strong"/>
                <w:rFonts w:asciiTheme="minorHAnsi" w:eastAsiaTheme="majorEastAsia" w:hAnsiTheme="minorHAnsi" w:cstheme="majorBidi"/>
              </w:rPr>
              <w:t>Outbreak investigation and outcomes (Sampling)</w:t>
            </w:r>
          </w:p>
          <w:p w:rsidR="001C599E" w:rsidRPr="00573FA8" w:rsidRDefault="001C599E" w:rsidP="00A92D0A">
            <w:pPr>
              <w:pStyle w:val="Heading3"/>
              <w:spacing w:before="0"/>
              <w:rPr>
                <w:rStyle w:val="Strong"/>
                <w:rFonts w:asciiTheme="minorHAnsi" w:hAnsiTheme="minorHAnsi"/>
                <w:bCs/>
                <w:color w:val="auto"/>
                <w:sz w:val="22"/>
                <w:lang w:val="en-US"/>
              </w:rPr>
            </w:pPr>
            <w:r w:rsidRPr="00E44031">
              <w:rPr>
                <w:rFonts w:asciiTheme="minorHAnsi" w:hAnsiTheme="minorHAnsi"/>
                <w:b w:val="0"/>
                <w:color w:val="auto"/>
                <w:sz w:val="22"/>
                <w:lang w:val="en-US"/>
              </w:rPr>
              <w:t xml:space="preserve">Surveillance along borders with Egypt and </w:t>
            </w:r>
            <w:r>
              <w:rPr>
                <w:rFonts w:asciiTheme="minorHAnsi" w:hAnsiTheme="minorHAnsi"/>
                <w:b w:val="0"/>
                <w:color w:val="auto"/>
                <w:sz w:val="22"/>
                <w:lang w:val="en-US"/>
              </w:rPr>
              <w:t>Tunisia</w:t>
            </w:r>
          </w:p>
        </w:tc>
        <w:tc>
          <w:tcPr>
            <w:tcW w:w="773" w:type="dxa"/>
          </w:tcPr>
          <w:p w:rsidR="001C599E" w:rsidRDefault="001C599E" w:rsidP="00A92D0A">
            <w:pPr>
              <w:rPr>
                <w:rStyle w:val="Strong"/>
                <w:rFonts w:asciiTheme="minorHAnsi" w:hAnsiTheme="minorHAnsi"/>
              </w:rPr>
            </w:pPr>
          </w:p>
        </w:tc>
      </w:tr>
      <w:tr w:rsidR="001C599E" w:rsidTr="00A92D0A">
        <w:tc>
          <w:tcPr>
            <w:tcW w:w="1668" w:type="dxa"/>
            <w:shd w:val="clear" w:color="auto" w:fill="FDE9D9" w:themeFill="accent6" w:themeFillTint="33"/>
          </w:tcPr>
          <w:p w:rsidR="001C599E" w:rsidRPr="007D25CA" w:rsidRDefault="001C599E" w:rsidP="00A92D0A">
            <w:pPr>
              <w:pStyle w:val="Heading3"/>
              <w:spacing w:before="0"/>
              <w:rPr>
                <w:rStyle w:val="Strong"/>
                <w:rFonts w:asciiTheme="minorHAnsi" w:hAnsiTheme="minorHAnsi"/>
                <w:i/>
                <w:color w:val="auto"/>
              </w:rPr>
            </w:pPr>
            <w:r w:rsidRPr="007D25CA">
              <w:rPr>
                <w:rStyle w:val="Strong"/>
                <w:rFonts w:asciiTheme="minorHAnsi" w:hAnsiTheme="minorHAnsi"/>
                <w:color w:val="auto"/>
              </w:rPr>
              <w:t>15.00 – 15.30</w:t>
            </w:r>
          </w:p>
        </w:tc>
        <w:tc>
          <w:tcPr>
            <w:tcW w:w="7980" w:type="dxa"/>
            <w:shd w:val="clear" w:color="auto" w:fill="FDE9D9" w:themeFill="accent6" w:themeFillTint="33"/>
          </w:tcPr>
          <w:p w:rsidR="001C599E" w:rsidRPr="007D25CA" w:rsidRDefault="001C599E" w:rsidP="00A92D0A">
            <w:pPr>
              <w:rPr>
                <w:rStyle w:val="Strong"/>
                <w:rFonts w:asciiTheme="minorHAnsi" w:eastAsiaTheme="majorEastAsia" w:hAnsiTheme="minorHAnsi" w:cstheme="majorBidi"/>
                <w:b w:val="0"/>
                <w:bCs w:val="0"/>
                <w:i/>
              </w:rPr>
            </w:pPr>
            <w:r w:rsidRPr="007D25CA">
              <w:rPr>
                <w:rStyle w:val="Strong"/>
                <w:rFonts w:asciiTheme="minorHAnsi" w:eastAsiaTheme="majorEastAsia" w:hAnsiTheme="minorHAnsi" w:cstheme="majorBidi"/>
              </w:rPr>
              <w:t>break</w:t>
            </w:r>
          </w:p>
        </w:tc>
        <w:tc>
          <w:tcPr>
            <w:tcW w:w="773" w:type="dxa"/>
            <w:shd w:val="clear" w:color="auto" w:fill="FDE9D9" w:themeFill="accent6" w:themeFillTint="33"/>
          </w:tcPr>
          <w:p w:rsidR="001C599E" w:rsidRDefault="001C599E" w:rsidP="00A92D0A">
            <w:pPr>
              <w:rPr>
                <w:rStyle w:val="Strong"/>
                <w:rFonts w:asciiTheme="minorHAnsi" w:hAnsiTheme="minorHAnsi"/>
              </w:rPr>
            </w:pPr>
          </w:p>
        </w:tc>
      </w:tr>
      <w:tr w:rsidR="001C599E" w:rsidRPr="001C222B" w:rsidTr="00A92D0A">
        <w:tc>
          <w:tcPr>
            <w:tcW w:w="1668" w:type="dxa"/>
          </w:tcPr>
          <w:p w:rsidR="001C599E" w:rsidRDefault="001C599E" w:rsidP="00A92D0A">
            <w:pPr>
              <w:pStyle w:val="Heading3"/>
              <w:spacing w:before="0"/>
              <w:rPr>
                <w:rStyle w:val="Strong"/>
                <w:rFonts w:asciiTheme="minorHAnsi" w:hAnsiTheme="minorHAnsi"/>
                <w:color w:val="auto"/>
              </w:rPr>
            </w:pPr>
            <w:r>
              <w:rPr>
                <w:rStyle w:val="Strong"/>
                <w:rFonts w:asciiTheme="minorHAnsi" w:hAnsiTheme="minorHAnsi"/>
                <w:color w:val="auto"/>
              </w:rPr>
              <w:t>15.30 -</w:t>
            </w:r>
            <w:r w:rsidRPr="00FB3BA6">
              <w:rPr>
                <w:rStyle w:val="Strong"/>
                <w:rFonts w:asciiTheme="minorHAnsi" w:hAnsiTheme="minorHAnsi"/>
                <w:color w:val="auto"/>
              </w:rPr>
              <w:t xml:space="preserve"> 16.00</w:t>
            </w:r>
          </w:p>
        </w:tc>
        <w:tc>
          <w:tcPr>
            <w:tcW w:w="7980" w:type="dxa"/>
          </w:tcPr>
          <w:p w:rsidR="001C599E" w:rsidRDefault="001C599E" w:rsidP="00A92D0A">
            <w:pPr>
              <w:rPr>
                <w:rStyle w:val="Strong"/>
                <w:rFonts w:asciiTheme="minorHAnsi" w:eastAsiaTheme="majorEastAsia" w:hAnsiTheme="minorHAnsi" w:cstheme="majorBidi"/>
                <w:b w:val="0"/>
                <w:bCs w:val="0"/>
              </w:rPr>
            </w:pPr>
            <w:r>
              <w:rPr>
                <w:rStyle w:val="Strong"/>
                <w:rFonts w:asciiTheme="minorHAnsi" w:eastAsiaTheme="majorEastAsia" w:hAnsiTheme="minorHAnsi" w:cstheme="majorBidi"/>
              </w:rPr>
              <w:t>L</w:t>
            </w:r>
            <w:r w:rsidRPr="00A856C6">
              <w:rPr>
                <w:rStyle w:val="Strong"/>
                <w:rFonts w:asciiTheme="minorHAnsi" w:eastAsiaTheme="majorEastAsia" w:hAnsiTheme="minorHAnsi" w:cstheme="majorBidi"/>
              </w:rPr>
              <w:t xml:space="preserve">aboratory </w:t>
            </w:r>
            <w:proofErr w:type="spellStart"/>
            <w:r>
              <w:rPr>
                <w:rStyle w:val="Strong"/>
                <w:rFonts w:asciiTheme="minorHAnsi" w:eastAsiaTheme="majorEastAsia" w:hAnsiTheme="minorHAnsi" w:cstheme="majorBidi"/>
              </w:rPr>
              <w:t>organisation</w:t>
            </w:r>
            <w:proofErr w:type="spellEnd"/>
            <w:r>
              <w:rPr>
                <w:rStyle w:val="Strong"/>
                <w:rFonts w:asciiTheme="minorHAnsi" w:eastAsiaTheme="majorEastAsia" w:hAnsiTheme="minorHAnsi" w:cstheme="majorBidi"/>
              </w:rPr>
              <w:t xml:space="preserve">, </w:t>
            </w:r>
            <w:r w:rsidRPr="00A856C6">
              <w:rPr>
                <w:rStyle w:val="Strong"/>
                <w:rFonts w:asciiTheme="minorHAnsi" w:eastAsiaTheme="majorEastAsia" w:hAnsiTheme="minorHAnsi" w:cstheme="majorBidi"/>
              </w:rPr>
              <w:t>situation</w:t>
            </w:r>
            <w:r>
              <w:rPr>
                <w:rStyle w:val="Strong"/>
                <w:rFonts w:asciiTheme="minorHAnsi" w:eastAsiaTheme="majorEastAsia" w:hAnsiTheme="minorHAnsi" w:cstheme="majorBidi"/>
              </w:rPr>
              <w:t xml:space="preserve"> and support needed</w:t>
            </w:r>
          </w:p>
          <w:p w:rsidR="001C599E" w:rsidRPr="00FD32AE" w:rsidRDefault="001C599E" w:rsidP="001C599E">
            <w:pPr>
              <w:pStyle w:val="ListParagraph"/>
              <w:numPr>
                <w:ilvl w:val="0"/>
                <w:numId w:val="4"/>
              </w:numPr>
              <w:rPr>
                <w:rStyle w:val="Strong"/>
                <w:rFonts w:asciiTheme="minorHAnsi" w:eastAsiaTheme="majorEastAsia" w:hAnsiTheme="minorHAnsi" w:cstheme="majorBidi"/>
                <w:b w:val="0"/>
                <w:bCs w:val="0"/>
              </w:rPr>
            </w:pPr>
            <w:r>
              <w:rPr>
                <w:rStyle w:val="Strong"/>
                <w:rFonts w:asciiTheme="minorHAnsi" w:eastAsiaTheme="majorEastAsia" w:hAnsiTheme="minorHAnsi" w:cstheme="majorBidi"/>
              </w:rPr>
              <w:t xml:space="preserve">Training on </w:t>
            </w:r>
            <w:proofErr w:type="spellStart"/>
            <w:r>
              <w:rPr>
                <w:rStyle w:val="Strong"/>
                <w:rFonts w:asciiTheme="minorHAnsi" w:eastAsiaTheme="majorEastAsia" w:hAnsiTheme="minorHAnsi" w:cstheme="majorBidi"/>
              </w:rPr>
              <w:t>FMD</w:t>
            </w:r>
            <w:proofErr w:type="spellEnd"/>
            <w:r>
              <w:rPr>
                <w:rStyle w:val="Strong"/>
                <w:rFonts w:asciiTheme="minorHAnsi" w:eastAsiaTheme="majorEastAsia" w:hAnsiTheme="minorHAnsi" w:cstheme="majorBidi"/>
              </w:rPr>
              <w:t xml:space="preserve"> diagnosis</w:t>
            </w:r>
          </w:p>
          <w:p w:rsidR="001C599E" w:rsidRDefault="001C599E" w:rsidP="001C599E">
            <w:pPr>
              <w:pStyle w:val="ListParagraph"/>
              <w:numPr>
                <w:ilvl w:val="0"/>
                <w:numId w:val="4"/>
              </w:numPr>
              <w:rPr>
                <w:rStyle w:val="Strong"/>
                <w:rFonts w:asciiTheme="minorHAnsi" w:eastAsiaTheme="majorEastAsia" w:hAnsiTheme="minorHAnsi" w:cstheme="majorBidi"/>
                <w:b w:val="0"/>
                <w:bCs w:val="0"/>
              </w:rPr>
            </w:pPr>
            <w:r>
              <w:rPr>
                <w:rStyle w:val="Strong"/>
                <w:rFonts w:asciiTheme="minorHAnsi" w:eastAsiaTheme="majorEastAsia" w:hAnsiTheme="minorHAnsi" w:cstheme="majorBidi"/>
              </w:rPr>
              <w:t xml:space="preserve">genotyping of sample and sample shipment </w:t>
            </w:r>
          </w:p>
          <w:p w:rsidR="001C599E" w:rsidRPr="00E42316" w:rsidRDefault="001C599E" w:rsidP="001C599E">
            <w:pPr>
              <w:pStyle w:val="ListParagraph"/>
              <w:numPr>
                <w:ilvl w:val="0"/>
                <w:numId w:val="4"/>
              </w:numPr>
              <w:rPr>
                <w:rStyle w:val="Strong"/>
                <w:rFonts w:asciiTheme="minorHAnsi" w:eastAsiaTheme="majorEastAsia" w:hAnsiTheme="minorHAnsi" w:cstheme="majorBidi"/>
                <w:b w:val="0"/>
                <w:bCs w:val="0"/>
              </w:rPr>
            </w:pPr>
            <w:r>
              <w:rPr>
                <w:rStyle w:val="Strong"/>
                <w:rFonts w:asciiTheme="minorHAnsi" w:eastAsiaTheme="majorEastAsia" w:hAnsiTheme="minorHAnsi" w:cstheme="majorBidi"/>
              </w:rPr>
              <w:t>support needed</w:t>
            </w:r>
            <w:r w:rsidRPr="00E42316">
              <w:rPr>
                <w:rStyle w:val="Strong"/>
                <w:rFonts w:asciiTheme="minorHAnsi" w:eastAsiaTheme="majorEastAsia" w:hAnsiTheme="minorHAnsi" w:cstheme="majorBidi"/>
              </w:rPr>
              <w:t xml:space="preserve">   </w:t>
            </w:r>
          </w:p>
        </w:tc>
        <w:tc>
          <w:tcPr>
            <w:tcW w:w="773" w:type="dxa"/>
          </w:tcPr>
          <w:p w:rsidR="001C599E" w:rsidRPr="00E42316" w:rsidRDefault="001C599E" w:rsidP="00A92D0A">
            <w:pPr>
              <w:rPr>
                <w:rStyle w:val="Strong"/>
                <w:rFonts w:asciiTheme="minorHAnsi" w:hAnsiTheme="minorHAnsi"/>
              </w:rPr>
            </w:pPr>
          </w:p>
        </w:tc>
      </w:tr>
      <w:tr w:rsidR="001C599E" w:rsidTr="00A92D0A">
        <w:tc>
          <w:tcPr>
            <w:tcW w:w="1668" w:type="dxa"/>
          </w:tcPr>
          <w:p w:rsidR="001C599E" w:rsidRDefault="001C599E" w:rsidP="00A92D0A">
            <w:pPr>
              <w:pStyle w:val="Heading3"/>
              <w:spacing w:before="0"/>
              <w:rPr>
                <w:rStyle w:val="Strong"/>
                <w:rFonts w:asciiTheme="minorHAnsi" w:hAnsiTheme="minorHAnsi"/>
                <w:color w:val="auto"/>
              </w:rPr>
            </w:pPr>
            <w:r>
              <w:rPr>
                <w:rStyle w:val="Strong"/>
                <w:rFonts w:asciiTheme="minorHAnsi" w:hAnsiTheme="minorHAnsi"/>
                <w:color w:val="auto"/>
              </w:rPr>
              <w:t>16.00 - 17.30</w:t>
            </w:r>
          </w:p>
        </w:tc>
        <w:tc>
          <w:tcPr>
            <w:tcW w:w="7980" w:type="dxa"/>
          </w:tcPr>
          <w:p w:rsidR="001C599E" w:rsidRPr="007D25CA" w:rsidRDefault="001C599E" w:rsidP="00A92D0A">
            <w:pPr>
              <w:rPr>
                <w:rStyle w:val="Strong"/>
                <w:rFonts w:asciiTheme="minorHAnsi" w:eastAsiaTheme="majorEastAsia" w:hAnsiTheme="minorHAnsi" w:cstheme="majorBidi"/>
                <w:b w:val="0"/>
                <w:bCs w:val="0"/>
              </w:rPr>
            </w:pPr>
            <w:r w:rsidRPr="007D25CA">
              <w:rPr>
                <w:rStyle w:val="Strong"/>
                <w:rFonts w:asciiTheme="minorHAnsi" w:eastAsiaTheme="majorEastAsia" w:hAnsiTheme="minorHAnsi" w:cstheme="majorBidi"/>
              </w:rPr>
              <w:t xml:space="preserve">Action and </w:t>
            </w:r>
            <w:proofErr w:type="spellStart"/>
            <w:r w:rsidRPr="007D25CA">
              <w:rPr>
                <w:rStyle w:val="Strong"/>
                <w:rFonts w:asciiTheme="minorHAnsi" w:eastAsiaTheme="majorEastAsia" w:hAnsiTheme="minorHAnsi" w:cstheme="majorBidi"/>
              </w:rPr>
              <w:t>workplan</w:t>
            </w:r>
            <w:proofErr w:type="spellEnd"/>
            <w:r>
              <w:rPr>
                <w:rStyle w:val="Strong"/>
                <w:rFonts w:asciiTheme="minorHAnsi" w:eastAsiaTheme="majorEastAsia" w:hAnsiTheme="minorHAnsi" w:cstheme="majorBidi"/>
              </w:rPr>
              <w:t xml:space="preserve"> to be implemented </w:t>
            </w:r>
          </w:p>
        </w:tc>
        <w:tc>
          <w:tcPr>
            <w:tcW w:w="773" w:type="dxa"/>
          </w:tcPr>
          <w:p w:rsidR="001C599E" w:rsidRDefault="001C599E" w:rsidP="00A92D0A">
            <w:pPr>
              <w:rPr>
                <w:rStyle w:val="Strong"/>
                <w:rFonts w:asciiTheme="minorHAnsi" w:hAnsiTheme="minorHAnsi"/>
              </w:rPr>
            </w:pPr>
          </w:p>
        </w:tc>
      </w:tr>
    </w:tbl>
    <w:p w:rsidR="001C599E" w:rsidRDefault="001C599E" w:rsidP="001C599E"/>
    <w:p w:rsidR="001C599E" w:rsidRDefault="001C599E" w:rsidP="001C599E"/>
    <w:p w:rsidR="001C599E" w:rsidRPr="00EA4438" w:rsidRDefault="001C599E" w:rsidP="001C599E">
      <w:pPr>
        <w:jc w:val="center"/>
        <w:rPr>
          <w:rFonts w:asciiTheme="minorHAnsi" w:hAnsiTheme="minorHAnsi"/>
        </w:rPr>
      </w:pPr>
      <w:r>
        <w:rPr>
          <w:rFonts w:asciiTheme="minorHAnsi" w:hAnsiTheme="minorHAnsi"/>
          <w:noProof/>
          <w:lang w:val="fr-FR" w:eastAsia="fr-FR"/>
        </w:rPr>
        <w:drawing>
          <wp:inline distT="0" distB="0" distL="0" distR="0" wp14:anchorId="435963D0" wp14:editId="57570BB0">
            <wp:extent cx="1927024" cy="5545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MD_logo2014Cropp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7805" cy="563431"/>
                    </a:xfrm>
                    <a:prstGeom prst="rect">
                      <a:avLst/>
                    </a:prstGeom>
                  </pic:spPr>
                </pic:pic>
              </a:graphicData>
            </a:graphic>
          </wp:inline>
        </w:drawing>
      </w:r>
    </w:p>
    <w:p w:rsidR="009A48B2" w:rsidRPr="009A48B2" w:rsidRDefault="009A48B2" w:rsidP="009A48B2">
      <w:pPr>
        <w:bidi/>
        <w:jc w:val="both"/>
        <w:rPr>
          <w:rFonts w:asciiTheme="majorBidi" w:hAnsiTheme="majorBidi" w:cstheme="majorBidi"/>
          <w:sz w:val="24"/>
          <w:szCs w:val="24"/>
          <w:rtl/>
          <w:lang w:bidi="ar-LY"/>
        </w:rPr>
      </w:pPr>
    </w:p>
    <w:sectPr w:rsidR="009A48B2" w:rsidRPr="009A48B2" w:rsidSect="00B6522C">
      <w:headerReference w:type="default" r:id="rId14"/>
      <w:pgSz w:w="11900" w:h="16850"/>
      <w:pgMar w:top="720" w:right="128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D2" w:rsidRDefault="00CF18D2" w:rsidP="008742B5">
      <w:r>
        <w:separator/>
      </w:r>
    </w:p>
  </w:endnote>
  <w:endnote w:type="continuationSeparator" w:id="0">
    <w:p w:rsidR="00CF18D2" w:rsidRDefault="00CF18D2" w:rsidP="0087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e_AlMohanad">
    <w:altName w:val="Times New Roman"/>
    <w:charset w:val="00"/>
    <w:family w:val="roman"/>
    <w:pitch w:val="variable"/>
    <w:sig w:usb0="00000000" w:usb1="C000204A"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D2" w:rsidRDefault="00CF18D2" w:rsidP="008742B5">
      <w:r>
        <w:separator/>
      </w:r>
    </w:p>
  </w:footnote>
  <w:footnote w:type="continuationSeparator" w:id="0">
    <w:p w:rsidR="00CF18D2" w:rsidRDefault="00CF18D2" w:rsidP="0087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B5" w:rsidRPr="008742B5" w:rsidRDefault="008742B5" w:rsidP="00493DE6">
    <w:pPr>
      <w:pStyle w:val="Header"/>
      <w:tabs>
        <w:tab w:val="clear" w:pos="4536"/>
        <w:tab w:val="clear" w:pos="9072"/>
      </w:tabs>
      <w:bidi/>
      <w:ind w:left="409" w:right="709"/>
      <w:rPr>
        <w:rFonts w:cstheme="minorBidi"/>
        <w:rtl/>
        <w:lang w:bidi="ar-TN"/>
      </w:rPr>
    </w:pPr>
    <w:r>
      <w:rPr>
        <w:rFonts w:hint="cs"/>
        <w:rtl/>
      </w:rPr>
      <w:tab/>
    </w:r>
    <w:r w:rsidR="00493DE6">
      <w:rPr>
        <w:rFonts w:hint="cs"/>
        <w:rtl/>
      </w:rPr>
      <w:tab/>
    </w:r>
    <w:r w:rsidR="00493DE6">
      <w:rPr>
        <w:rFonts w:hint="cs"/>
        <w:rtl/>
      </w:rPr>
      <w:tab/>
    </w:r>
    <w:r w:rsidR="00493DE6">
      <w:rPr>
        <w:rFonts w:hint="cs"/>
        <w:rtl/>
      </w:rPr>
      <w:tab/>
    </w:r>
    <w:r>
      <w:rPr>
        <w:rFonts w:hint="cs"/>
        <w:rtl/>
      </w:rPr>
      <w:tab/>
    </w:r>
    <w:r w:rsidR="00493DE6">
      <w:rPr>
        <w:rFonts w:hint="cs"/>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7C6"/>
    <w:multiLevelType w:val="hybridMultilevel"/>
    <w:tmpl w:val="A5B0037C"/>
    <w:lvl w:ilvl="0" w:tplc="1A16355E">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90DED"/>
    <w:multiLevelType w:val="multilevel"/>
    <w:tmpl w:val="CA467BC2"/>
    <w:lvl w:ilvl="0">
      <w:start w:val="10"/>
      <w:numFmt w:val="decimal"/>
      <w:lvlText w:val="%1"/>
      <w:lvlJc w:val="left"/>
      <w:pPr>
        <w:ind w:left="480" w:hanging="480"/>
      </w:pPr>
      <w:rPr>
        <w:rFonts w:hint="default"/>
        <w:i/>
      </w:rPr>
    </w:lvl>
    <w:lvl w:ilvl="1">
      <w:start w:val="30"/>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0">
    <w:nsid w:val="1A4A2CF6"/>
    <w:multiLevelType w:val="multilevel"/>
    <w:tmpl w:val="2CF4E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D80273B"/>
    <w:multiLevelType w:val="hybridMultilevel"/>
    <w:tmpl w:val="82625C08"/>
    <w:lvl w:ilvl="0" w:tplc="06567930">
      <w:numFmt w:val="bullet"/>
      <w:lvlText w:val="-"/>
      <w:lvlJc w:val="left"/>
      <w:pPr>
        <w:ind w:left="361" w:hanging="360"/>
      </w:pPr>
      <w:rPr>
        <w:rFonts w:ascii="Times New Roman" w:eastAsia="Cambria" w:hAnsi="Times New Roman" w:cs="Times New Roman"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4" w15:restartNumberingAfterBreak="0">
    <w:nsid w:val="68D17340"/>
    <w:multiLevelType w:val="hybridMultilevel"/>
    <w:tmpl w:val="70F4C814"/>
    <w:lvl w:ilvl="0" w:tplc="9FC4C426">
      <w:start w:val="1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2C"/>
    <w:rsid w:val="0001567D"/>
    <w:rsid w:val="00094B99"/>
    <w:rsid w:val="001C599E"/>
    <w:rsid w:val="003271F5"/>
    <w:rsid w:val="00467D99"/>
    <w:rsid w:val="00493DE6"/>
    <w:rsid w:val="004E1F87"/>
    <w:rsid w:val="00713BDC"/>
    <w:rsid w:val="00717741"/>
    <w:rsid w:val="0082037D"/>
    <w:rsid w:val="0086647E"/>
    <w:rsid w:val="008742B5"/>
    <w:rsid w:val="00945158"/>
    <w:rsid w:val="009A48B2"/>
    <w:rsid w:val="009D3BB8"/>
    <w:rsid w:val="00A426BD"/>
    <w:rsid w:val="00A5017B"/>
    <w:rsid w:val="00B6522C"/>
    <w:rsid w:val="00CD67EB"/>
    <w:rsid w:val="00CF18D2"/>
    <w:rsid w:val="00D81BB6"/>
    <w:rsid w:val="00DD7EB4"/>
    <w:rsid w:val="00E75451"/>
    <w:rsid w:val="00E93E26"/>
    <w:rsid w:val="00EA16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37B28-4DBE-44FE-93A6-4D148FD3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522C"/>
    <w:rPr>
      <w:rFonts w:ascii="Cambria" w:eastAsia="Cambria" w:hAnsi="Cambria" w:cs="Cambria"/>
    </w:rPr>
  </w:style>
  <w:style w:type="paragraph" w:styleId="Heading2">
    <w:name w:val="heading 2"/>
    <w:basedOn w:val="Normal"/>
    <w:next w:val="Normal"/>
    <w:link w:val="Heading2Char"/>
    <w:uiPriority w:val="9"/>
    <w:unhideWhenUsed/>
    <w:qFormat/>
    <w:rsid w:val="001C599E"/>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1C599E"/>
    <w:pPr>
      <w:keepNext/>
      <w:keepLines/>
      <w:widowControl/>
      <w:spacing w:before="200" w:line="276" w:lineRule="auto"/>
      <w:outlineLvl w:val="2"/>
    </w:pPr>
    <w:rPr>
      <w:rFonts w:asciiTheme="majorHAnsi" w:eastAsiaTheme="majorEastAsia" w:hAnsiTheme="majorHAnsi" w:cstheme="majorBidi"/>
      <w:b/>
      <w:bCs/>
      <w:color w:val="4F81BD" w:themeColor="accent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6522C"/>
    <w:tblPr>
      <w:tblInd w:w="0" w:type="dxa"/>
      <w:tblCellMar>
        <w:top w:w="0" w:type="dxa"/>
        <w:left w:w="0" w:type="dxa"/>
        <w:bottom w:w="0" w:type="dxa"/>
        <w:right w:w="0" w:type="dxa"/>
      </w:tblCellMar>
    </w:tblPr>
  </w:style>
  <w:style w:type="paragraph" w:styleId="BodyText">
    <w:name w:val="Body Text"/>
    <w:basedOn w:val="Normal"/>
    <w:uiPriority w:val="1"/>
    <w:qFormat/>
    <w:rsid w:val="00B6522C"/>
    <w:rPr>
      <w:b/>
      <w:bCs/>
      <w:sz w:val="40"/>
      <w:szCs w:val="40"/>
    </w:rPr>
  </w:style>
  <w:style w:type="paragraph" w:styleId="ListParagraph">
    <w:name w:val="List Paragraph"/>
    <w:basedOn w:val="Normal"/>
    <w:uiPriority w:val="34"/>
    <w:qFormat/>
    <w:rsid w:val="00B6522C"/>
  </w:style>
  <w:style w:type="paragraph" w:customStyle="1" w:styleId="TableParagraph">
    <w:name w:val="Table Paragraph"/>
    <w:basedOn w:val="Normal"/>
    <w:uiPriority w:val="1"/>
    <w:qFormat/>
    <w:rsid w:val="00B6522C"/>
  </w:style>
  <w:style w:type="paragraph" w:styleId="BalloonText">
    <w:name w:val="Balloon Text"/>
    <w:basedOn w:val="Normal"/>
    <w:link w:val="BalloonTextChar"/>
    <w:uiPriority w:val="99"/>
    <w:semiHidden/>
    <w:unhideWhenUsed/>
    <w:rsid w:val="00A5017B"/>
    <w:rPr>
      <w:rFonts w:ascii="Tahoma" w:hAnsi="Tahoma" w:cs="Tahoma"/>
      <w:sz w:val="16"/>
      <w:szCs w:val="16"/>
    </w:rPr>
  </w:style>
  <w:style w:type="character" w:customStyle="1" w:styleId="BalloonTextChar">
    <w:name w:val="Balloon Text Char"/>
    <w:basedOn w:val="DefaultParagraphFont"/>
    <w:link w:val="BalloonText"/>
    <w:uiPriority w:val="99"/>
    <w:semiHidden/>
    <w:rsid w:val="00A5017B"/>
    <w:rPr>
      <w:rFonts w:ascii="Tahoma" w:eastAsia="Cambria" w:hAnsi="Tahoma" w:cs="Tahoma"/>
      <w:sz w:val="16"/>
      <w:szCs w:val="16"/>
    </w:rPr>
  </w:style>
  <w:style w:type="paragraph" w:styleId="Header">
    <w:name w:val="header"/>
    <w:basedOn w:val="Normal"/>
    <w:link w:val="HeaderChar"/>
    <w:uiPriority w:val="99"/>
    <w:unhideWhenUsed/>
    <w:rsid w:val="008742B5"/>
    <w:pPr>
      <w:tabs>
        <w:tab w:val="center" w:pos="4536"/>
        <w:tab w:val="right" w:pos="9072"/>
      </w:tabs>
    </w:pPr>
  </w:style>
  <w:style w:type="character" w:customStyle="1" w:styleId="HeaderChar">
    <w:name w:val="Header Char"/>
    <w:basedOn w:val="DefaultParagraphFont"/>
    <w:link w:val="Header"/>
    <w:uiPriority w:val="99"/>
    <w:rsid w:val="008742B5"/>
    <w:rPr>
      <w:rFonts w:ascii="Cambria" w:eastAsia="Cambria" w:hAnsi="Cambria" w:cs="Cambria"/>
    </w:rPr>
  </w:style>
  <w:style w:type="paragraph" w:styleId="Footer">
    <w:name w:val="footer"/>
    <w:basedOn w:val="Normal"/>
    <w:link w:val="FooterChar"/>
    <w:uiPriority w:val="99"/>
    <w:unhideWhenUsed/>
    <w:rsid w:val="008742B5"/>
    <w:pPr>
      <w:tabs>
        <w:tab w:val="center" w:pos="4536"/>
        <w:tab w:val="right" w:pos="9072"/>
      </w:tabs>
    </w:pPr>
  </w:style>
  <w:style w:type="character" w:customStyle="1" w:styleId="FooterChar">
    <w:name w:val="Footer Char"/>
    <w:basedOn w:val="DefaultParagraphFont"/>
    <w:link w:val="Footer"/>
    <w:uiPriority w:val="99"/>
    <w:rsid w:val="008742B5"/>
    <w:rPr>
      <w:rFonts w:ascii="Cambria" w:eastAsia="Cambria" w:hAnsi="Cambria" w:cs="Cambria"/>
    </w:rPr>
  </w:style>
  <w:style w:type="table" w:styleId="TableGrid">
    <w:name w:val="Table Grid"/>
    <w:basedOn w:val="TableNormal"/>
    <w:uiPriority w:val="59"/>
    <w:rsid w:val="0049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48B2"/>
    <w:rPr>
      <w:color w:val="800080" w:themeColor="followedHyperlink"/>
      <w:u w:val="single"/>
    </w:rPr>
  </w:style>
  <w:style w:type="character" w:customStyle="1" w:styleId="Heading2Char">
    <w:name w:val="Heading 2 Char"/>
    <w:basedOn w:val="DefaultParagraphFont"/>
    <w:link w:val="Heading2"/>
    <w:uiPriority w:val="9"/>
    <w:rsid w:val="001C599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C599E"/>
    <w:rPr>
      <w:rFonts w:asciiTheme="majorHAnsi" w:eastAsiaTheme="majorEastAsia" w:hAnsiTheme="majorHAnsi" w:cstheme="majorBidi"/>
      <w:b/>
      <w:bCs/>
      <w:color w:val="4F81BD" w:themeColor="accent1"/>
      <w:sz w:val="24"/>
      <w:lang w:val="en-GB"/>
    </w:rPr>
  </w:style>
  <w:style w:type="character" w:styleId="SubtleEmphasis">
    <w:name w:val="Subtle Emphasis"/>
    <w:basedOn w:val="DefaultParagraphFont"/>
    <w:uiPriority w:val="19"/>
    <w:qFormat/>
    <w:rsid w:val="001C599E"/>
    <w:rPr>
      <w:i/>
      <w:iCs/>
      <w:color w:val="808080" w:themeColor="text1" w:themeTint="7F"/>
    </w:rPr>
  </w:style>
  <w:style w:type="paragraph" w:styleId="IntenseQuote">
    <w:name w:val="Intense Quote"/>
    <w:basedOn w:val="Normal"/>
    <w:next w:val="Normal"/>
    <w:link w:val="IntenseQuoteChar"/>
    <w:uiPriority w:val="30"/>
    <w:qFormat/>
    <w:rsid w:val="001C599E"/>
    <w:pPr>
      <w:widowControl/>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sz w:val="24"/>
      <w:lang w:val="en-GB"/>
    </w:rPr>
  </w:style>
  <w:style w:type="character" w:customStyle="1" w:styleId="IntenseQuoteChar">
    <w:name w:val="Intense Quote Char"/>
    <w:basedOn w:val="DefaultParagraphFont"/>
    <w:link w:val="IntenseQuote"/>
    <w:uiPriority w:val="30"/>
    <w:rsid w:val="001C599E"/>
    <w:rPr>
      <w:rFonts w:ascii="Times New Roman" w:hAnsi="Times New Roman"/>
      <w:b/>
      <w:bCs/>
      <w:i/>
      <w:iCs/>
      <w:color w:val="4F81BD" w:themeColor="accent1"/>
      <w:sz w:val="24"/>
      <w:lang w:val="en-GB"/>
    </w:rPr>
  </w:style>
  <w:style w:type="character" w:styleId="Strong">
    <w:name w:val="Strong"/>
    <w:basedOn w:val="DefaultParagraphFont"/>
    <w:uiPriority w:val="22"/>
    <w:qFormat/>
    <w:rsid w:val="001C5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CEF04A.E4CEFE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970</Words>
  <Characters>5335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CMC-AH Activity Summary (Dec2008-Jun2009)</vt:lpstr>
      <vt:lpstr>CMC-AH Activity Summary (Dec2008-Jun2009)</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CMC-AH Activity Summary (Dec2008-Jun2009)</dc:title>
  <dc:creator>Price, Cortney (TCEO)</dc:creator>
  <cp:lastModifiedBy>Ghram, Boutheina (FAOSNE)</cp:lastModifiedBy>
  <cp:revision>6</cp:revision>
  <cp:lastPrinted>2017-01-30T12:43:00Z</cp:lastPrinted>
  <dcterms:created xsi:type="dcterms:W3CDTF">2017-02-09T10:44:00Z</dcterms:created>
  <dcterms:modified xsi:type="dcterms:W3CDTF">2017-04-03T08:50:00Z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Microsoft® Word 2010</vt:lpwstr>
  </property>
  <property fmtid="{D5CDD505-2E9C-101B-9397-08002B2CF9AE}" pid="4" name="LastSaved">
    <vt:filetime>2017-01-30T00:00:00Z</vt:filetime>
  </property>
</Properties>
</file>